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42112" w14:textId="77777777" w:rsidR="000829A2" w:rsidRPr="00900CED" w:rsidRDefault="00900CED" w:rsidP="00900CED">
      <w:pPr>
        <w:spacing w:after="0" w:line="240" w:lineRule="auto"/>
        <w:jc w:val="center"/>
        <w:rPr>
          <w:sz w:val="28"/>
          <w:szCs w:val="28"/>
          <w:lang w:val="el-GR"/>
        </w:rPr>
      </w:pPr>
      <w:r>
        <w:rPr>
          <w:sz w:val="28"/>
          <w:szCs w:val="28"/>
          <w:lang w:val="el-GR"/>
        </w:rPr>
        <w:t>Δημοσιογραφική Διάσκεψη για Στεγαστική Πολιτική</w:t>
      </w:r>
    </w:p>
    <w:p w14:paraId="0265AFAC" w14:textId="77777777" w:rsidR="000829A2" w:rsidRDefault="000829A2" w:rsidP="00900CED">
      <w:pPr>
        <w:spacing w:after="0" w:line="240" w:lineRule="auto"/>
        <w:jc w:val="center"/>
        <w:rPr>
          <w:b/>
          <w:sz w:val="28"/>
          <w:szCs w:val="28"/>
          <w:lang w:val="el-GR"/>
        </w:rPr>
      </w:pPr>
    </w:p>
    <w:p w14:paraId="1210FDFA" w14:textId="77777777" w:rsidR="00900CED" w:rsidRDefault="00900CED" w:rsidP="00900CED">
      <w:pPr>
        <w:spacing w:after="0" w:line="240" w:lineRule="auto"/>
        <w:jc w:val="center"/>
        <w:rPr>
          <w:b/>
          <w:sz w:val="28"/>
          <w:szCs w:val="28"/>
          <w:lang w:val="el-GR"/>
        </w:rPr>
      </w:pPr>
      <w:r>
        <w:rPr>
          <w:b/>
          <w:sz w:val="28"/>
          <w:szCs w:val="28"/>
          <w:lang w:val="el-GR"/>
        </w:rPr>
        <w:t>Προσιτή στέγη για όλους</w:t>
      </w:r>
    </w:p>
    <w:p w14:paraId="30EC24E8" w14:textId="77777777" w:rsidR="00900CED" w:rsidRPr="00494ECB" w:rsidRDefault="00900CED" w:rsidP="00C347F7">
      <w:pPr>
        <w:spacing w:after="0" w:line="240" w:lineRule="auto"/>
        <w:rPr>
          <w:b/>
          <w:sz w:val="28"/>
          <w:szCs w:val="28"/>
          <w:lang w:val="el-GR"/>
        </w:rPr>
      </w:pPr>
    </w:p>
    <w:p w14:paraId="25CC7C91" w14:textId="1990C17E" w:rsidR="000A4A18" w:rsidRPr="000A4A18" w:rsidRDefault="000A4A18" w:rsidP="00C347F7">
      <w:pPr>
        <w:spacing w:after="0" w:line="240" w:lineRule="auto"/>
        <w:rPr>
          <w:b/>
          <w:bCs/>
          <w:sz w:val="28"/>
          <w:szCs w:val="28"/>
          <w:lang w:val="el-GR"/>
        </w:rPr>
      </w:pPr>
      <w:r w:rsidRPr="000A4A18">
        <w:rPr>
          <w:b/>
          <w:bCs/>
          <w:sz w:val="28"/>
          <w:szCs w:val="28"/>
          <w:lang w:val="el-GR"/>
        </w:rPr>
        <w:t>Εισαγωγή</w:t>
      </w:r>
    </w:p>
    <w:p w14:paraId="3E8B9E9D" w14:textId="77777777" w:rsidR="000A4A18" w:rsidRDefault="000A4A18" w:rsidP="00C347F7">
      <w:pPr>
        <w:spacing w:after="0" w:line="240" w:lineRule="auto"/>
        <w:rPr>
          <w:sz w:val="28"/>
          <w:szCs w:val="28"/>
          <w:lang w:val="el-GR"/>
        </w:rPr>
      </w:pPr>
    </w:p>
    <w:p w14:paraId="039AFA48" w14:textId="30D38B16" w:rsidR="006056D8" w:rsidRDefault="001A5EB7" w:rsidP="00C347F7">
      <w:pPr>
        <w:spacing w:after="0" w:line="240" w:lineRule="auto"/>
        <w:rPr>
          <w:sz w:val="28"/>
          <w:szCs w:val="28"/>
          <w:lang w:val="el-GR"/>
        </w:rPr>
      </w:pPr>
      <w:r>
        <w:rPr>
          <w:sz w:val="28"/>
          <w:szCs w:val="28"/>
          <w:lang w:val="el-GR"/>
        </w:rPr>
        <w:t>Τα τελευταία χρόνια</w:t>
      </w:r>
      <w:r w:rsidR="006056D8">
        <w:rPr>
          <w:sz w:val="28"/>
          <w:szCs w:val="28"/>
          <w:lang w:val="el-GR"/>
        </w:rPr>
        <w:t xml:space="preserve"> έχει οξυνθεί σημαντικά τ</w:t>
      </w:r>
      <w:r w:rsidR="00900CED">
        <w:rPr>
          <w:sz w:val="28"/>
          <w:szCs w:val="28"/>
          <w:lang w:val="el-GR"/>
        </w:rPr>
        <w:t>ο πρόβλημα της στέγασης</w:t>
      </w:r>
      <w:r>
        <w:rPr>
          <w:sz w:val="28"/>
          <w:szCs w:val="28"/>
          <w:lang w:val="el-GR"/>
        </w:rPr>
        <w:t>, ιδιαίτερα της στέγασης</w:t>
      </w:r>
      <w:r w:rsidR="00900CED">
        <w:rPr>
          <w:sz w:val="28"/>
          <w:szCs w:val="28"/>
          <w:lang w:val="el-GR"/>
        </w:rPr>
        <w:t xml:space="preserve"> των νέων</w:t>
      </w:r>
      <w:r w:rsidR="006056D8">
        <w:rPr>
          <w:sz w:val="28"/>
          <w:szCs w:val="28"/>
          <w:lang w:val="el-GR"/>
        </w:rPr>
        <w:t>.</w:t>
      </w:r>
    </w:p>
    <w:p w14:paraId="5935474B" w14:textId="77777777" w:rsidR="006056D8" w:rsidRDefault="006056D8" w:rsidP="00C347F7">
      <w:pPr>
        <w:spacing w:after="0" w:line="240" w:lineRule="auto"/>
        <w:rPr>
          <w:sz w:val="28"/>
          <w:szCs w:val="28"/>
          <w:lang w:val="el-GR"/>
        </w:rPr>
      </w:pPr>
    </w:p>
    <w:p w14:paraId="1E25C4F4" w14:textId="427220E3" w:rsidR="006056D8" w:rsidRPr="0083651B" w:rsidRDefault="006056D8" w:rsidP="00C347F7">
      <w:pPr>
        <w:spacing w:after="0" w:line="240" w:lineRule="auto"/>
        <w:rPr>
          <w:sz w:val="28"/>
          <w:szCs w:val="28"/>
          <w:lang w:val="el-GR"/>
        </w:rPr>
      </w:pPr>
      <w:r>
        <w:rPr>
          <w:sz w:val="28"/>
          <w:szCs w:val="28"/>
          <w:lang w:val="el-GR"/>
        </w:rPr>
        <w:t>Οι κυβερνητικές παρεμβάσεις που έχουν γίνει μέχρι σήμερα, παρόλο που κινούνται στη σωστή κατεύθυνση, είναι αποσπασματικές και δεν καταφέρνουν να το αντιμετωπίσουν</w:t>
      </w:r>
      <w:r w:rsidR="0083651B" w:rsidRPr="0083651B">
        <w:rPr>
          <w:sz w:val="28"/>
          <w:szCs w:val="28"/>
          <w:lang w:val="el-GR"/>
        </w:rPr>
        <w:t xml:space="preserve">, </w:t>
      </w:r>
      <w:r w:rsidR="0083651B">
        <w:rPr>
          <w:sz w:val="28"/>
          <w:szCs w:val="28"/>
          <w:lang w:val="el-GR"/>
        </w:rPr>
        <w:t>στην ολότητα του.</w:t>
      </w:r>
    </w:p>
    <w:p w14:paraId="0454F7FE" w14:textId="77777777" w:rsidR="006056D8" w:rsidRDefault="006056D8" w:rsidP="00C347F7">
      <w:pPr>
        <w:spacing w:after="0" w:line="240" w:lineRule="auto"/>
        <w:rPr>
          <w:sz w:val="28"/>
          <w:szCs w:val="28"/>
          <w:lang w:val="el-GR"/>
        </w:rPr>
      </w:pPr>
    </w:p>
    <w:p w14:paraId="5F1FEC1D" w14:textId="56C8B519" w:rsidR="006056D8" w:rsidRDefault="006056D8" w:rsidP="00C347F7">
      <w:pPr>
        <w:spacing w:after="0" w:line="240" w:lineRule="auto"/>
        <w:rPr>
          <w:sz w:val="28"/>
          <w:szCs w:val="28"/>
          <w:lang w:val="el-GR"/>
        </w:rPr>
      </w:pPr>
      <w:r>
        <w:rPr>
          <w:sz w:val="28"/>
          <w:szCs w:val="28"/>
          <w:lang w:val="el-GR"/>
        </w:rPr>
        <w:t xml:space="preserve">Οι νέοι άνθρωποι, τα νέα ζευγάρια, οι νέες οικογένειες δυσκολεύονται να βρουν προσιτή στέγη, για να ενοικιάσουν ή να αγοράσουν. Δυσκολεύονται επίσης να πάρουν δάνειο, καθώς τα </w:t>
      </w:r>
      <w:r w:rsidR="000A4A18">
        <w:rPr>
          <w:sz w:val="28"/>
          <w:szCs w:val="28"/>
          <w:lang w:val="el-GR"/>
        </w:rPr>
        <w:t>επιτόκια</w:t>
      </w:r>
      <w:r>
        <w:rPr>
          <w:sz w:val="28"/>
          <w:szCs w:val="28"/>
          <w:lang w:val="el-GR"/>
        </w:rPr>
        <w:t xml:space="preserve"> είναι </w:t>
      </w:r>
      <w:r w:rsidR="003A1E43">
        <w:rPr>
          <w:sz w:val="28"/>
          <w:szCs w:val="28"/>
          <w:lang w:val="el-GR"/>
        </w:rPr>
        <w:t>υψηλά και ξέρουν ότι πρέπει να έχουν μια σταθερή δουλειά με ικανοποιητικούς μισθούς για να το αποπληρώσουν.</w:t>
      </w:r>
    </w:p>
    <w:p w14:paraId="21146B77" w14:textId="77777777" w:rsidR="006056D8" w:rsidRDefault="006056D8" w:rsidP="00C347F7">
      <w:pPr>
        <w:spacing w:after="0" w:line="240" w:lineRule="auto"/>
        <w:rPr>
          <w:sz w:val="28"/>
          <w:szCs w:val="28"/>
          <w:lang w:val="el-GR"/>
        </w:rPr>
      </w:pPr>
    </w:p>
    <w:p w14:paraId="3EB11A21" w14:textId="6F3589C6" w:rsidR="003A1E43" w:rsidRDefault="006056D8" w:rsidP="00C347F7">
      <w:pPr>
        <w:spacing w:after="0" w:line="240" w:lineRule="auto"/>
        <w:rPr>
          <w:sz w:val="28"/>
          <w:szCs w:val="28"/>
          <w:lang w:val="el-GR"/>
        </w:rPr>
      </w:pPr>
      <w:r>
        <w:rPr>
          <w:sz w:val="28"/>
          <w:szCs w:val="28"/>
          <w:lang w:val="el-GR"/>
        </w:rPr>
        <w:t>Με αποτέλεσμα, οι πολίτες να απογοητεύονται, να νιώθουν ανασφάλεια και να έχουν την αίσθηση ότι η πολιτική δεν σχετίζεται με τη ζωή τους.</w:t>
      </w:r>
      <w:r w:rsidR="000A4A18">
        <w:rPr>
          <w:sz w:val="28"/>
          <w:szCs w:val="28"/>
          <w:lang w:val="el-GR"/>
        </w:rPr>
        <w:t xml:space="preserve"> Πρέπει να επιδιώξουμε </w:t>
      </w:r>
      <w:r w:rsidR="003A1E43">
        <w:rPr>
          <w:sz w:val="28"/>
          <w:szCs w:val="28"/>
          <w:lang w:val="el-GR"/>
        </w:rPr>
        <w:t>να αλλάξ</w:t>
      </w:r>
      <w:r w:rsidR="000A4A18">
        <w:rPr>
          <w:sz w:val="28"/>
          <w:szCs w:val="28"/>
          <w:lang w:val="el-GR"/>
        </w:rPr>
        <w:t>ει</w:t>
      </w:r>
      <w:r w:rsidR="003A1E43">
        <w:rPr>
          <w:sz w:val="28"/>
          <w:szCs w:val="28"/>
          <w:lang w:val="el-GR"/>
        </w:rPr>
        <w:t xml:space="preserve"> αυτή </w:t>
      </w:r>
      <w:r w:rsidR="000A4A18">
        <w:rPr>
          <w:sz w:val="28"/>
          <w:szCs w:val="28"/>
          <w:lang w:val="el-GR"/>
        </w:rPr>
        <w:t>η</w:t>
      </w:r>
      <w:r w:rsidR="003A1E43">
        <w:rPr>
          <w:sz w:val="28"/>
          <w:szCs w:val="28"/>
          <w:lang w:val="el-GR"/>
        </w:rPr>
        <w:t xml:space="preserve"> εντύπωση. Με παρεμβάσεις, πρωτοβουλίες και προτάσεις προς την κυβέρνηση επιδιώκουμε να βρούμε λύσεις. Η ανάπτυξη πρέπει να είναι για </w:t>
      </w:r>
      <w:r w:rsidR="000A4A18">
        <w:rPr>
          <w:sz w:val="28"/>
          <w:szCs w:val="28"/>
          <w:lang w:val="el-GR"/>
        </w:rPr>
        <w:t>όλους</w:t>
      </w:r>
      <w:r w:rsidR="003A1E43">
        <w:rPr>
          <w:sz w:val="28"/>
          <w:szCs w:val="28"/>
          <w:lang w:val="el-GR"/>
        </w:rPr>
        <w:t xml:space="preserve">. Έχει νόημα μόνο όταν όλο και περισσότεροι πολίτες μπορούν να συμμετέχουν σε αυτήν και να απολαμβάνουν τα οφέλη. </w:t>
      </w:r>
    </w:p>
    <w:p w14:paraId="3108A5EB" w14:textId="77777777" w:rsidR="003A1E43" w:rsidRDefault="003A1E43" w:rsidP="00C347F7">
      <w:pPr>
        <w:spacing w:after="0" w:line="240" w:lineRule="auto"/>
        <w:rPr>
          <w:sz w:val="28"/>
          <w:szCs w:val="28"/>
          <w:lang w:val="el-GR"/>
        </w:rPr>
      </w:pPr>
    </w:p>
    <w:p w14:paraId="743BAB77" w14:textId="6A3EA927" w:rsidR="006056D8" w:rsidRDefault="003A1E43" w:rsidP="00C347F7">
      <w:pPr>
        <w:spacing w:after="0" w:line="240" w:lineRule="auto"/>
        <w:rPr>
          <w:sz w:val="28"/>
          <w:szCs w:val="28"/>
          <w:lang w:val="el-GR"/>
        </w:rPr>
      </w:pPr>
      <w:r>
        <w:rPr>
          <w:sz w:val="28"/>
          <w:szCs w:val="28"/>
          <w:lang w:val="el-GR"/>
        </w:rPr>
        <w:t>Είμαστε εδώ για να πείσουμε ξανά τον κόσμο</w:t>
      </w:r>
      <w:r w:rsidR="000A4A18">
        <w:rPr>
          <w:sz w:val="28"/>
          <w:szCs w:val="28"/>
          <w:lang w:val="el-GR"/>
        </w:rPr>
        <w:t>, ειδικά τους νέους, πως με σοβαρές και υπεύθυνες πολιτικές</w:t>
      </w:r>
      <w:r>
        <w:rPr>
          <w:sz w:val="28"/>
          <w:szCs w:val="28"/>
          <w:lang w:val="el-GR"/>
        </w:rPr>
        <w:t xml:space="preserve"> </w:t>
      </w:r>
      <w:r w:rsidR="000A4A18">
        <w:rPr>
          <w:sz w:val="28"/>
          <w:szCs w:val="28"/>
          <w:lang w:val="el-GR"/>
        </w:rPr>
        <w:t xml:space="preserve">μπορούμε </w:t>
      </w:r>
      <w:r w:rsidR="006056D8">
        <w:rPr>
          <w:sz w:val="28"/>
          <w:szCs w:val="28"/>
          <w:lang w:val="el-GR"/>
        </w:rPr>
        <w:t>να βελτιώσου</w:t>
      </w:r>
      <w:r w:rsidR="000A4A18">
        <w:rPr>
          <w:sz w:val="28"/>
          <w:szCs w:val="28"/>
          <w:lang w:val="el-GR"/>
        </w:rPr>
        <w:t>με</w:t>
      </w:r>
      <w:r w:rsidR="006056D8">
        <w:rPr>
          <w:sz w:val="28"/>
          <w:szCs w:val="28"/>
          <w:lang w:val="el-GR"/>
        </w:rPr>
        <w:t xml:space="preserve"> τη ζωή </w:t>
      </w:r>
      <w:r w:rsidR="000A4A18">
        <w:rPr>
          <w:sz w:val="28"/>
          <w:szCs w:val="28"/>
          <w:lang w:val="el-GR"/>
        </w:rPr>
        <w:t>τους.</w:t>
      </w:r>
      <w:r w:rsidR="006056D8">
        <w:rPr>
          <w:sz w:val="28"/>
          <w:szCs w:val="28"/>
          <w:lang w:val="el-GR"/>
        </w:rPr>
        <w:t xml:space="preserve"> </w:t>
      </w:r>
      <w:r w:rsidR="009177B6">
        <w:rPr>
          <w:sz w:val="28"/>
          <w:szCs w:val="28"/>
          <w:lang w:val="el-GR"/>
        </w:rPr>
        <w:t>Είναι εξάλλου υποχρέωση μας.</w:t>
      </w:r>
    </w:p>
    <w:p w14:paraId="51448BDB" w14:textId="77777777" w:rsidR="006056D8" w:rsidRDefault="006056D8" w:rsidP="00C347F7">
      <w:pPr>
        <w:spacing w:after="0" w:line="240" w:lineRule="auto"/>
        <w:rPr>
          <w:sz w:val="28"/>
          <w:szCs w:val="28"/>
          <w:lang w:val="el-GR"/>
        </w:rPr>
      </w:pPr>
    </w:p>
    <w:p w14:paraId="29387C26" w14:textId="1D846A01" w:rsidR="00900CED" w:rsidRDefault="006056D8" w:rsidP="00C347F7">
      <w:pPr>
        <w:spacing w:after="0" w:line="240" w:lineRule="auto"/>
        <w:rPr>
          <w:sz w:val="28"/>
          <w:szCs w:val="28"/>
          <w:lang w:val="el-GR"/>
        </w:rPr>
      </w:pPr>
      <w:r>
        <w:rPr>
          <w:sz w:val="28"/>
          <w:szCs w:val="28"/>
          <w:lang w:val="el-GR"/>
        </w:rPr>
        <w:t xml:space="preserve">Παράλληλα, </w:t>
      </w:r>
      <w:r w:rsidR="003A1E43">
        <w:rPr>
          <w:sz w:val="28"/>
          <w:szCs w:val="28"/>
          <w:lang w:val="el-GR"/>
        </w:rPr>
        <w:t xml:space="preserve">αντιλαμβανόμαστε και τα ευρύτερα κοινωνικά και εθνικά προβλήματα που η πίεση αυτή προκαλεί, τις </w:t>
      </w:r>
      <w:r w:rsidR="00900CED">
        <w:rPr>
          <w:sz w:val="28"/>
          <w:szCs w:val="28"/>
          <w:lang w:val="el-GR"/>
        </w:rPr>
        <w:t>αρνητικές παρενέργειες σε ό,τι αφορά τη δημιουργία οικογ</w:t>
      </w:r>
      <w:r w:rsidR="000C4DBC">
        <w:rPr>
          <w:sz w:val="28"/>
          <w:szCs w:val="28"/>
          <w:lang w:val="el-GR"/>
        </w:rPr>
        <w:t>ένειας και την υπογεννητικότητα,</w:t>
      </w:r>
      <w:bookmarkStart w:id="0" w:name="_GoBack"/>
      <w:bookmarkEnd w:id="0"/>
      <w:r w:rsidR="00900CED">
        <w:rPr>
          <w:sz w:val="28"/>
          <w:szCs w:val="28"/>
          <w:lang w:val="el-GR"/>
        </w:rPr>
        <w:t xml:space="preserve"> </w:t>
      </w:r>
      <w:r w:rsidR="000C4DBC" w:rsidRPr="000C4DBC">
        <w:rPr>
          <w:sz w:val="28"/>
          <w:szCs w:val="28"/>
          <w:lang w:val="el-GR"/>
        </w:rPr>
        <w:t>που είναι ένα ζήτημα που πρέπει να μας απασχολήσει ουσιαστικά και σοβαρά.</w:t>
      </w:r>
    </w:p>
    <w:p w14:paraId="76FF983D" w14:textId="77777777" w:rsidR="00F50E72" w:rsidRDefault="00F50E72" w:rsidP="00C347F7">
      <w:pPr>
        <w:spacing w:after="0" w:line="240" w:lineRule="auto"/>
        <w:rPr>
          <w:sz w:val="28"/>
          <w:szCs w:val="28"/>
          <w:lang w:val="el-GR"/>
        </w:rPr>
      </w:pPr>
    </w:p>
    <w:p w14:paraId="46806594" w14:textId="6F36FF91" w:rsidR="00900CED" w:rsidRDefault="003A1E43" w:rsidP="00C347F7">
      <w:pPr>
        <w:spacing w:after="0" w:line="240" w:lineRule="auto"/>
        <w:rPr>
          <w:sz w:val="28"/>
          <w:szCs w:val="28"/>
          <w:lang w:val="el-GR"/>
        </w:rPr>
      </w:pPr>
      <w:r>
        <w:rPr>
          <w:sz w:val="28"/>
          <w:szCs w:val="28"/>
          <w:lang w:val="el-GR"/>
        </w:rPr>
        <w:t>Σήμερα, έ</w:t>
      </w:r>
      <w:r w:rsidR="00900CED">
        <w:rPr>
          <w:sz w:val="28"/>
          <w:szCs w:val="28"/>
          <w:lang w:val="el-GR"/>
        </w:rPr>
        <w:t xml:space="preserve">νας συνδυασμός παραγόντων οδηγεί σε ανισορροπία ζήτησης και προσφοράς με αποτέλεσμα το κόστος στέγασης και τα ενοίκια να ανεβαίνουν </w:t>
      </w:r>
      <w:r w:rsidR="00900CED">
        <w:rPr>
          <w:sz w:val="28"/>
          <w:szCs w:val="28"/>
          <w:lang w:val="el-GR"/>
        </w:rPr>
        <w:lastRenderedPageBreak/>
        <w:t xml:space="preserve">συνεχώς. Η ζήτηση για στέγαση η οποία </w:t>
      </w:r>
      <w:r w:rsidR="00F55D2B">
        <w:rPr>
          <w:sz w:val="28"/>
          <w:szCs w:val="28"/>
          <w:lang w:val="el-GR"/>
        </w:rPr>
        <w:t>-</w:t>
      </w:r>
      <w:r w:rsidR="00900CED">
        <w:rPr>
          <w:sz w:val="28"/>
          <w:szCs w:val="28"/>
          <w:lang w:val="el-GR"/>
        </w:rPr>
        <w:t>συν τοις άλλοις</w:t>
      </w:r>
      <w:r w:rsidR="00F55D2B">
        <w:rPr>
          <w:sz w:val="28"/>
          <w:szCs w:val="28"/>
          <w:lang w:val="el-GR"/>
        </w:rPr>
        <w:t>-</w:t>
      </w:r>
      <w:r w:rsidR="00900CED">
        <w:rPr>
          <w:sz w:val="28"/>
          <w:szCs w:val="28"/>
          <w:lang w:val="el-GR"/>
        </w:rPr>
        <w:t xml:space="preserve"> ενισχύεται από το εξωτερικό, ενώ η </w:t>
      </w:r>
      <w:r w:rsidR="00F55D2B">
        <w:rPr>
          <w:sz w:val="28"/>
          <w:szCs w:val="28"/>
          <w:lang w:val="el-GR"/>
        </w:rPr>
        <w:t xml:space="preserve">πλευρά της </w:t>
      </w:r>
      <w:r w:rsidR="00900CED">
        <w:rPr>
          <w:sz w:val="28"/>
          <w:szCs w:val="28"/>
          <w:lang w:val="el-GR"/>
        </w:rPr>
        <w:t>προσφορά</w:t>
      </w:r>
      <w:r w:rsidR="00F55D2B">
        <w:rPr>
          <w:sz w:val="28"/>
          <w:szCs w:val="28"/>
          <w:lang w:val="el-GR"/>
        </w:rPr>
        <w:t xml:space="preserve">ς </w:t>
      </w:r>
      <w:r w:rsidR="00900CED">
        <w:rPr>
          <w:sz w:val="28"/>
          <w:szCs w:val="28"/>
          <w:lang w:val="el-GR"/>
        </w:rPr>
        <w:t xml:space="preserve">αδυνατεί να ακολουθήσει.   </w:t>
      </w:r>
    </w:p>
    <w:p w14:paraId="46C5BDB3" w14:textId="77777777" w:rsidR="00900CED" w:rsidRDefault="00900CED" w:rsidP="00C347F7">
      <w:pPr>
        <w:spacing w:after="0" w:line="240" w:lineRule="auto"/>
        <w:rPr>
          <w:sz w:val="28"/>
          <w:szCs w:val="28"/>
          <w:lang w:val="el-GR"/>
        </w:rPr>
      </w:pPr>
    </w:p>
    <w:p w14:paraId="2B0B5B30" w14:textId="7EFDD6AE" w:rsidR="00900CED" w:rsidRDefault="003A1E43" w:rsidP="00C347F7">
      <w:pPr>
        <w:spacing w:after="0" w:line="240" w:lineRule="auto"/>
        <w:rPr>
          <w:sz w:val="28"/>
          <w:szCs w:val="28"/>
          <w:lang w:val="el-GR"/>
        </w:rPr>
      </w:pPr>
      <w:r>
        <w:rPr>
          <w:sz w:val="28"/>
          <w:szCs w:val="28"/>
          <w:lang w:val="el-GR"/>
        </w:rPr>
        <w:t xml:space="preserve">Μια σειρά λόγοι </w:t>
      </w:r>
      <w:r w:rsidR="00170BEF">
        <w:rPr>
          <w:sz w:val="28"/>
          <w:szCs w:val="28"/>
          <w:lang w:val="el-GR"/>
        </w:rPr>
        <w:t>μεγαλώνουν</w:t>
      </w:r>
      <w:r>
        <w:rPr>
          <w:sz w:val="28"/>
          <w:szCs w:val="28"/>
          <w:lang w:val="el-GR"/>
        </w:rPr>
        <w:t xml:space="preserve"> το</w:t>
      </w:r>
      <w:r w:rsidR="00F55D2B">
        <w:rPr>
          <w:sz w:val="28"/>
          <w:szCs w:val="28"/>
          <w:lang w:val="el-GR"/>
        </w:rPr>
        <w:t xml:space="preserve"> πρ</w:t>
      </w:r>
      <w:r>
        <w:rPr>
          <w:sz w:val="28"/>
          <w:szCs w:val="28"/>
          <w:lang w:val="el-GR"/>
        </w:rPr>
        <w:t>όβλημα</w:t>
      </w:r>
      <w:r w:rsidR="00F55D2B">
        <w:rPr>
          <w:sz w:val="28"/>
          <w:szCs w:val="28"/>
          <w:lang w:val="el-GR"/>
        </w:rPr>
        <w:t>:</w:t>
      </w:r>
      <w:r w:rsidR="00900CED">
        <w:rPr>
          <w:sz w:val="28"/>
          <w:szCs w:val="28"/>
          <w:lang w:val="el-GR"/>
        </w:rPr>
        <w:t xml:space="preserve"> </w:t>
      </w:r>
    </w:p>
    <w:p w14:paraId="6DB60E23" w14:textId="77777777" w:rsidR="00900CED" w:rsidRDefault="00900CED" w:rsidP="00C347F7">
      <w:pPr>
        <w:spacing w:after="0" w:line="240" w:lineRule="auto"/>
        <w:rPr>
          <w:sz w:val="28"/>
          <w:szCs w:val="28"/>
          <w:lang w:val="el-GR"/>
        </w:rPr>
      </w:pPr>
    </w:p>
    <w:p w14:paraId="7C493C6A" w14:textId="77777777" w:rsidR="00900CED" w:rsidRDefault="00900CED" w:rsidP="00C347F7">
      <w:pPr>
        <w:spacing w:after="0" w:line="240" w:lineRule="auto"/>
        <w:rPr>
          <w:sz w:val="28"/>
          <w:szCs w:val="28"/>
          <w:lang w:val="el-GR"/>
        </w:rPr>
      </w:pPr>
      <w:r>
        <w:rPr>
          <w:sz w:val="28"/>
          <w:szCs w:val="28"/>
          <w:lang w:val="el-GR"/>
        </w:rPr>
        <w:t>α) Η μεγάλη αύξηση του κατασκευαστικού κόστους τα τελευταία χρόνια.</w:t>
      </w:r>
    </w:p>
    <w:p w14:paraId="209F9756" w14:textId="77777777" w:rsidR="00900CED" w:rsidRDefault="00900CED" w:rsidP="00C347F7">
      <w:pPr>
        <w:spacing w:after="0" w:line="240" w:lineRule="auto"/>
        <w:rPr>
          <w:sz w:val="28"/>
          <w:szCs w:val="28"/>
          <w:lang w:val="el-GR"/>
        </w:rPr>
      </w:pPr>
      <w:r>
        <w:rPr>
          <w:sz w:val="28"/>
          <w:szCs w:val="28"/>
          <w:lang w:val="el-GR"/>
        </w:rPr>
        <w:t>β) Η αύξηση των επιτοκίων.</w:t>
      </w:r>
    </w:p>
    <w:p w14:paraId="257D7637" w14:textId="77777777" w:rsidR="00A41072" w:rsidRDefault="00A41072" w:rsidP="00C347F7">
      <w:pPr>
        <w:spacing w:after="0" w:line="240" w:lineRule="auto"/>
        <w:rPr>
          <w:sz w:val="28"/>
          <w:szCs w:val="28"/>
          <w:lang w:val="el-GR"/>
        </w:rPr>
      </w:pPr>
      <w:r>
        <w:rPr>
          <w:sz w:val="28"/>
          <w:szCs w:val="28"/>
          <w:lang w:val="el-GR"/>
        </w:rPr>
        <w:t xml:space="preserve">γ) Η αδυναμία πολλών νεαρών ζευγαριών για εξασφάλιση δανεισμού, σε σύγκριση με το παρελθόν.  </w:t>
      </w:r>
    </w:p>
    <w:p w14:paraId="592CE9C1" w14:textId="77777777" w:rsidR="00900CED" w:rsidRDefault="00A41072" w:rsidP="00C347F7">
      <w:pPr>
        <w:spacing w:after="0" w:line="240" w:lineRule="auto"/>
        <w:rPr>
          <w:sz w:val="28"/>
          <w:szCs w:val="28"/>
          <w:lang w:val="el-GR"/>
        </w:rPr>
      </w:pPr>
      <w:r>
        <w:rPr>
          <w:sz w:val="28"/>
          <w:szCs w:val="28"/>
          <w:lang w:val="el-GR"/>
        </w:rPr>
        <w:t>δ</w:t>
      </w:r>
      <w:r w:rsidR="00900CED">
        <w:rPr>
          <w:sz w:val="28"/>
          <w:szCs w:val="28"/>
          <w:lang w:val="el-GR"/>
        </w:rPr>
        <w:t xml:space="preserve">) Η γραφειοκρατία και η καθυστέρηση στην έκδοση αδειών. </w:t>
      </w:r>
    </w:p>
    <w:p w14:paraId="2B107FC9" w14:textId="77777777" w:rsidR="00900CED" w:rsidRDefault="00A41072" w:rsidP="00C347F7">
      <w:pPr>
        <w:spacing w:after="0" w:line="240" w:lineRule="auto"/>
        <w:rPr>
          <w:sz w:val="28"/>
          <w:szCs w:val="28"/>
          <w:lang w:val="el-GR"/>
        </w:rPr>
      </w:pPr>
      <w:r>
        <w:rPr>
          <w:sz w:val="28"/>
          <w:szCs w:val="28"/>
          <w:lang w:val="el-GR"/>
        </w:rPr>
        <w:t>ε</w:t>
      </w:r>
      <w:r w:rsidR="00900CED">
        <w:rPr>
          <w:sz w:val="28"/>
          <w:szCs w:val="28"/>
          <w:lang w:val="el-GR"/>
        </w:rPr>
        <w:t>) Η προσαρμογή των εταιρειών ανάπτυξης γης σε πιο πολυτελείς κατοικίες για τους ξένους</w:t>
      </w:r>
      <w:r>
        <w:rPr>
          <w:sz w:val="28"/>
          <w:szCs w:val="28"/>
          <w:lang w:val="el-GR"/>
        </w:rPr>
        <w:t>.</w:t>
      </w:r>
      <w:r w:rsidR="00900CED">
        <w:rPr>
          <w:sz w:val="28"/>
          <w:szCs w:val="28"/>
          <w:lang w:val="el-GR"/>
        </w:rPr>
        <w:t xml:space="preserve"> </w:t>
      </w:r>
    </w:p>
    <w:p w14:paraId="3303005C" w14:textId="77777777" w:rsidR="00FE1392" w:rsidRDefault="00FE1392" w:rsidP="00C347F7">
      <w:pPr>
        <w:spacing w:after="0" w:line="240" w:lineRule="auto"/>
        <w:rPr>
          <w:sz w:val="28"/>
          <w:szCs w:val="28"/>
          <w:lang w:val="el-GR"/>
        </w:rPr>
      </w:pPr>
    </w:p>
    <w:p w14:paraId="1531A80F" w14:textId="508CE756" w:rsidR="00D273CC" w:rsidRDefault="00F628C7" w:rsidP="00C347F7">
      <w:pPr>
        <w:spacing w:after="0" w:line="240" w:lineRule="auto"/>
        <w:rPr>
          <w:sz w:val="28"/>
          <w:szCs w:val="28"/>
          <w:lang w:val="el-GR"/>
        </w:rPr>
      </w:pPr>
      <w:r>
        <w:rPr>
          <w:sz w:val="28"/>
          <w:szCs w:val="28"/>
          <w:lang w:val="el-GR"/>
        </w:rPr>
        <w:t>Ιδιαίτερα οξύ πρόβλημα αντιμετωπίζουν οι φοιτητές</w:t>
      </w:r>
      <w:r w:rsidR="0080632F">
        <w:rPr>
          <w:sz w:val="28"/>
          <w:szCs w:val="28"/>
          <w:lang w:val="el-GR"/>
        </w:rPr>
        <w:t>/τριες</w:t>
      </w:r>
      <w:r>
        <w:rPr>
          <w:sz w:val="28"/>
          <w:szCs w:val="28"/>
          <w:lang w:val="el-GR"/>
        </w:rPr>
        <w:t xml:space="preserve"> μας σε Λευκωσία και Λεμεσό για την εξεύρ</w:t>
      </w:r>
      <w:r w:rsidR="00F55D2B">
        <w:rPr>
          <w:sz w:val="28"/>
          <w:szCs w:val="28"/>
          <w:lang w:val="el-GR"/>
        </w:rPr>
        <w:t>εση φοιτητικών διαμερισμάτων,</w:t>
      </w:r>
      <w:r>
        <w:rPr>
          <w:sz w:val="28"/>
          <w:szCs w:val="28"/>
          <w:lang w:val="el-GR"/>
        </w:rPr>
        <w:t xml:space="preserve"> με </w:t>
      </w:r>
      <w:r w:rsidR="00D273CC">
        <w:rPr>
          <w:sz w:val="28"/>
          <w:szCs w:val="28"/>
          <w:lang w:val="el-GR"/>
        </w:rPr>
        <w:t xml:space="preserve">σοβαρή επιβάρυνση των οικογενειών τους με την </w:t>
      </w:r>
      <w:r>
        <w:rPr>
          <w:sz w:val="28"/>
          <w:szCs w:val="28"/>
          <w:lang w:val="el-GR"/>
        </w:rPr>
        <w:t>καταβολή πολύ υψηλών ενοικίων.</w:t>
      </w:r>
    </w:p>
    <w:p w14:paraId="2D090ABC" w14:textId="77777777" w:rsidR="00D273CC" w:rsidRDefault="00D273CC" w:rsidP="00C347F7">
      <w:pPr>
        <w:spacing w:after="0" w:line="240" w:lineRule="auto"/>
        <w:rPr>
          <w:sz w:val="28"/>
          <w:szCs w:val="28"/>
          <w:lang w:val="el-GR"/>
        </w:rPr>
      </w:pPr>
    </w:p>
    <w:p w14:paraId="4EEDAC7B" w14:textId="77777777" w:rsidR="00D273CC" w:rsidRDefault="00D273CC" w:rsidP="00C347F7">
      <w:pPr>
        <w:spacing w:after="0" w:line="240" w:lineRule="auto"/>
        <w:rPr>
          <w:sz w:val="28"/>
          <w:szCs w:val="28"/>
          <w:lang w:val="el-GR"/>
        </w:rPr>
      </w:pPr>
      <w:r>
        <w:rPr>
          <w:sz w:val="28"/>
          <w:szCs w:val="28"/>
          <w:lang w:val="el-GR"/>
        </w:rPr>
        <w:t xml:space="preserve">Η συνύπαρξη όλων των πιο πάνω καταδεικνύει ότι χρειάζονται πολύ περισσότερα και πιο ριζικά μέτρα για να αντιμετωπιστεί αυτό το πολύ σοβαρό πρόβλημα. Ήδη πριν από έναν χρόνο, είχαμε πει πως η στεγαστική πολιτική της κυβέρνησης, αν και προς την ορθή κατεύθυνση, θα ήταν ανεπαρκής. Κάτι το οποίο επιβεβαιώθηκε. </w:t>
      </w:r>
    </w:p>
    <w:p w14:paraId="0800E0AA" w14:textId="77777777" w:rsidR="000A4A18" w:rsidRDefault="000A4A18" w:rsidP="000A4A18">
      <w:pPr>
        <w:spacing w:after="0" w:line="240" w:lineRule="auto"/>
        <w:rPr>
          <w:b/>
          <w:bCs/>
          <w:sz w:val="28"/>
          <w:szCs w:val="28"/>
          <w:lang w:val="el-GR"/>
        </w:rPr>
      </w:pPr>
    </w:p>
    <w:p w14:paraId="400B9E6D" w14:textId="67A4D7FB" w:rsidR="000A4A18" w:rsidRPr="000A4A18" w:rsidRDefault="000A4A18" w:rsidP="000A4A18">
      <w:pPr>
        <w:spacing w:after="0" w:line="240" w:lineRule="auto"/>
        <w:rPr>
          <w:b/>
          <w:bCs/>
          <w:sz w:val="28"/>
          <w:szCs w:val="28"/>
          <w:lang w:val="el-GR"/>
        </w:rPr>
      </w:pPr>
      <w:r>
        <w:rPr>
          <w:b/>
          <w:bCs/>
          <w:sz w:val="28"/>
          <w:szCs w:val="28"/>
          <w:lang w:val="el-GR"/>
        </w:rPr>
        <w:t xml:space="preserve">                             </w:t>
      </w:r>
      <w:r w:rsidRPr="000A4A18">
        <w:rPr>
          <w:b/>
          <w:bCs/>
          <w:sz w:val="28"/>
          <w:szCs w:val="28"/>
          <w:lang w:val="el-GR"/>
        </w:rPr>
        <w:t>Εισηγήσεις Δημοκρατικού Συναγερμού</w:t>
      </w:r>
    </w:p>
    <w:p w14:paraId="0EFED0E4" w14:textId="77777777" w:rsidR="00D273CC" w:rsidRDefault="00D273CC" w:rsidP="00C347F7">
      <w:pPr>
        <w:spacing w:after="0" w:line="240" w:lineRule="auto"/>
        <w:rPr>
          <w:sz w:val="28"/>
          <w:szCs w:val="28"/>
          <w:lang w:val="el-GR"/>
        </w:rPr>
      </w:pPr>
    </w:p>
    <w:p w14:paraId="2FC57AAE" w14:textId="19584B09" w:rsidR="000A4A18" w:rsidRPr="000A4A18" w:rsidRDefault="000A4A18" w:rsidP="000A4A18">
      <w:pPr>
        <w:spacing w:after="0" w:line="240" w:lineRule="auto"/>
        <w:rPr>
          <w:bCs/>
          <w:sz w:val="28"/>
          <w:szCs w:val="28"/>
          <w:lang w:val="el-GR"/>
        </w:rPr>
      </w:pPr>
      <w:r w:rsidRPr="000A4A18">
        <w:rPr>
          <w:bCs/>
          <w:sz w:val="28"/>
          <w:szCs w:val="28"/>
          <w:lang w:val="el-GR"/>
        </w:rPr>
        <w:t xml:space="preserve">Η δραματική κατάσταση στην οποία βρισκόμαστε χρειάζεται μια ολιστική προσέγγιση με βραχυπρόθεσμα, μεσοπρόθεσμα και μακροπρόθεσμα μέτρα. Το μέγεθος της στεγαστικής κρίσης υποτιμήθηκε και δυστυχώς συνεχίζει να υποτιμάται. </w:t>
      </w:r>
      <w:r>
        <w:rPr>
          <w:sz w:val="28"/>
          <w:szCs w:val="28"/>
          <w:lang w:val="el-GR"/>
        </w:rPr>
        <w:t xml:space="preserve">Ο Δημοκρατικός Συναγερμός προτείνει τα πιο κάτω: </w:t>
      </w:r>
    </w:p>
    <w:p w14:paraId="0450080C" w14:textId="77777777" w:rsidR="00BB559C" w:rsidRPr="00BB559C" w:rsidRDefault="00BB559C" w:rsidP="00C347F7">
      <w:pPr>
        <w:spacing w:after="0" w:line="240" w:lineRule="auto"/>
        <w:rPr>
          <w:b/>
          <w:sz w:val="28"/>
          <w:szCs w:val="28"/>
          <w:lang w:val="el-GR"/>
        </w:rPr>
      </w:pPr>
    </w:p>
    <w:p w14:paraId="08CF79FC" w14:textId="77777777" w:rsidR="00494ECB" w:rsidRDefault="00494ECB" w:rsidP="00C347F7">
      <w:pPr>
        <w:spacing w:after="0" w:line="240" w:lineRule="auto"/>
        <w:rPr>
          <w:sz w:val="28"/>
          <w:szCs w:val="28"/>
          <w:lang w:val="el-GR"/>
        </w:rPr>
      </w:pPr>
    </w:p>
    <w:p w14:paraId="1A876CA0" w14:textId="77777777" w:rsidR="00494ECB" w:rsidRPr="000A4A18" w:rsidRDefault="00494ECB" w:rsidP="00C347F7">
      <w:pPr>
        <w:pStyle w:val="ListParagraph"/>
        <w:numPr>
          <w:ilvl w:val="0"/>
          <w:numId w:val="5"/>
        </w:numPr>
        <w:spacing w:after="0" w:line="240" w:lineRule="auto"/>
        <w:rPr>
          <w:b/>
          <w:bCs/>
          <w:sz w:val="28"/>
          <w:szCs w:val="28"/>
          <w:lang w:val="el-GR"/>
        </w:rPr>
      </w:pPr>
      <w:r w:rsidRPr="000A4A18">
        <w:rPr>
          <w:b/>
          <w:bCs/>
          <w:sz w:val="28"/>
          <w:szCs w:val="28"/>
          <w:lang w:val="el-GR"/>
        </w:rPr>
        <w:t>Επιτάχυνση της αδειοδότησης από Ε</w:t>
      </w:r>
      <w:r w:rsidR="00BB559C" w:rsidRPr="000A4A18">
        <w:rPr>
          <w:b/>
          <w:bCs/>
          <w:sz w:val="28"/>
          <w:szCs w:val="28"/>
          <w:lang w:val="el-GR"/>
        </w:rPr>
        <w:t xml:space="preserve">παρχιακούς </w:t>
      </w:r>
      <w:r w:rsidRPr="000A4A18">
        <w:rPr>
          <w:b/>
          <w:bCs/>
          <w:sz w:val="28"/>
          <w:szCs w:val="28"/>
          <w:lang w:val="el-GR"/>
        </w:rPr>
        <w:t>Ο</w:t>
      </w:r>
      <w:r w:rsidR="00BB559C" w:rsidRPr="000A4A18">
        <w:rPr>
          <w:b/>
          <w:bCs/>
          <w:sz w:val="28"/>
          <w:szCs w:val="28"/>
          <w:lang w:val="el-GR"/>
        </w:rPr>
        <w:t xml:space="preserve">ργανισμούς </w:t>
      </w:r>
      <w:r w:rsidRPr="000A4A18">
        <w:rPr>
          <w:b/>
          <w:bCs/>
          <w:sz w:val="28"/>
          <w:szCs w:val="28"/>
          <w:lang w:val="el-GR"/>
        </w:rPr>
        <w:t>Α</w:t>
      </w:r>
      <w:r w:rsidR="00BB559C" w:rsidRPr="000A4A18">
        <w:rPr>
          <w:b/>
          <w:bCs/>
          <w:sz w:val="28"/>
          <w:szCs w:val="28"/>
          <w:lang w:val="el-GR"/>
        </w:rPr>
        <w:t>υτοδιοίκησης</w:t>
      </w:r>
      <w:r w:rsidR="00897871" w:rsidRPr="000A4A18">
        <w:rPr>
          <w:b/>
          <w:bCs/>
          <w:sz w:val="28"/>
          <w:szCs w:val="28"/>
          <w:lang w:val="el-GR"/>
        </w:rPr>
        <w:t xml:space="preserve"> (</w:t>
      </w:r>
      <w:r w:rsidR="00897871" w:rsidRPr="000A4A18">
        <w:rPr>
          <w:b/>
          <w:bCs/>
          <w:sz w:val="28"/>
          <w:szCs w:val="28"/>
          <w:lang w:val="en-GB"/>
        </w:rPr>
        <w:t>EOA</w:t>
      </w:r>
      <w:r w:rsidR="00897871" w:rsidRPr="000A4A18">
        <w:rPr>
          <w:b/>
          <w:bCs/>
          <w:sz w:val="28"/>
          <w:szCs w:val="28"/>
          <w:lang w:val="el-GR"/>
        </w:rPr>
        <w:t>)</w:t>
      </w:r>
      <w:r w:rsidR="00FE1392" w:rsidRPr="000A4A18">
        <w:rPr>
          <w:b/>
          <w:bCs/>
          <w:sz w:val="28"/>
          <w:szCs w:val="28"/>
          <w:lang w:val="el-GR"/>
        </w:rPr>
        <w:t>.</w:t>
      </w:r>
    </w:p>
    <w:p w14:paraId="585EF2D1" w14:textId="77777777" w:rsidR="00BB559C" w:rsidRDefault="00BB559C" w:rsidP="00C347F7">
      <w:pPr>
        <w:pStyle w:val="ListParagraph"/>
        <w:spacing w:after="0" w:line="240" w:lineRule="auto"/>
        <w:rPr>
          <w:sz w:val="28"/>
          <w:szCs w:val="28"/>
          <w:lang w:val="el-GR"/>
        </w:rPr>
      </w:pPr>
    </w:p>
    <w:p w14:paraId="4F7F69E3" w14:textId="77777777" w:rsidR="007F2240" w:rsidRDefault="00BB559C" w:rsidP="00C347F7">
      <w:pPr>
        <w:spacing w:after="0" w:line="240" w:lineRule="auto"/>
        <w:rPr>
          <w:sz w:val="28"/>
          <w:szCs w:val="28"/>
          <w:lang w:val="el-GR"/>
        </w:rPr>
      </w:pPr>
      <w:r>
        <w:rPr>
          <w:sz w:val="28"/>
          <w:szCs w:val="28"/>
          <w:lang w:val="el-GR"/>
        </w:rPr>
        <w:t xml:space="preserve">Οι καθυστερήσεις στην έκδοση αδειών οικοδομής και πολεοδομικών αδειών προκαλούν μεγάλη έλλειψη στην προσφορά κατοικίας, κάτι που αν δεν </w:t>
      </w:r>
      <w:r>
        <w:rPr>
          <w:sz w:val="28"/>
          <w:szCs w:val="28"/>
          <w:lang w:val="el-GR"/>
        </w:rPr>
        <w:lastRenderedPageBreak/>
        <w:t>αντιμετωπιστεί αμέσως θα οξύνει έτι περαιτέρω το πρόβλημα</w:t>
      </w:r>
      <w:r w:rsidR="0042200E">
        <w:rPr>
          <w:sz w:val="28"/>
          <w:szCs w:val="28"/>
          <w:lang w:val="el-GR"/>
        </w:rPr>
        <w:t xml:space="preserve"> τα επόμενα χρόνια</w:t>
      </w:r>
      <w:r>
        <w:rPr>
          <w:sz w:val="28"/>
          <w:szCs w:val="28"/>
          <w:lang w:val="el-GR"/>
        </w:rPr>
        <w:t xml:space="preserve">. </w:t>
      </w:r>
    </w:p>
    <w:p w14:paraId="410C4B3E" w14:textId="77777777" w:rsidR="007F2240" w:rsidRDefault="007F2240" w:rsidP="00C347F7">
      <w:pPr>
        <w:spacing w:after="0" w:line="240" w:lineRule="auto"/>
        <w:rPr>
          <w:sz w:val="28"/>
          <w:szCs w:val="28"/>
          <w:lang w:val="el-GR"/>
        </w:rPr>
      </w:pPr>
    </w:p>
    <w:p w14:paraId="4D961AB6" w14:textId="6FCCC0BE" w:rsidR="00897871" w:rsidRDefault="00BB559C" w:rsidP="00C347F7">
      <w:pPr>
        <w:spacing w:after="0" w:line="240" w:lineRule="auto"/>
        <w:rPr>
          <w:sz w:val="28"/>
          <w:szCs w:val="28"/>
          <w:lang w:val="el-GR"/>
        </w:rPr>
      </w:pPr>
      <w:r>
        <w:rPr>
          <w:sz w:val="28"/>
          <w:szCs w:val="28"/>
          <w:lang w:val="el-GR"/>
        </w:rPr>
        <w:t>Π</w:t>
      </w:r>
      <w:r w:rsidR="00897871">
        <w:rPr>
          <w:sz w:val="28"/>
          <w:szCs w:val="28"/>
          <w:lang w:val="el-GR"/>
        </w:rPr>
        <w:t>ιο συγκεκριμένα προτείν</w:t>
      </w:r>
      <w:r w:rsidR="00783F82">
        <w:rPr>
          <w:sz w:val="28"/>
          <w:szCs w:val="28"/>
          <w:lang w:val="el-GR"/>
        </w:rPr>
        <w:t>ονται</w:t>
      </w:r>
      <w:r w:rsidR="00897871">
        <w:rPr>
          <w:sz w:val="28"/>
          <w:szCs w:val="28"/>
          <w:lang w:val="el-GR"/>
        </w:rPr>
        <w:t>:</w:t>
      </w:r>
      <w:r w:rsidR="00897871" w:rsidRPr="00897871">
        <w:rPr>
          <w:sz w:val="28"/>
          <w:szCs w:val="28"/>
          <w:lang w:val="el-GR"/>
        </w:rPr>
        <w:t xml:space="preserve"> </w:t>
      </w:r>
    </w:p>
    <w:p w14:paraId="1940CF7D" w14:textId="77777777" w:rsidR="000A4A18" w:rsidRDefault="000A4A18" w:rsidP="00C347F7">
      <w:pPr>
        <w:spacing w:after="0" w:line="240" w:lineRule="auto"/>
        <w:rPr>
          <w:sz w:val="28"/>
          <w:szCs w:val="28"/>
          <w:lang w:val="el-GR"/>
        </w:rPr>
      </w:pPr>
    </w:p>
    <w:p w14:paraId="128B8958" w14:textId="1AB92CFB" w:rsidR="00897871" w:rsidRDefault="00897871" w:rsidP="00C347F7">
      <w:pPr>
        <w:spacing w:after="0" w:line="240" w:lineRule="auto"/>
        <w:ind w:left="360"/>
        <w:rPr>
          <w:sz w:val="28"/>
          <w:szCs w:val="28"/>
          <w:lang w:val="el-GR"/>
        </w:rPr>
      </w:pPr>
      <w:r>
        <w:rPr>
          <w:sz w:val="28"/>
          <w:szCs w:val="28"/>
          <w:lang w:val="el-GR"/>
        </w:rPr>
        <w:t xml:space="preserve">- </w:t>
      </w:r>
      <w:r w:rsidR="00783F82">
        <w:rPr>
          <w:sz w:val="28"/>
          <w:szCs w:val="28"/>
          <w:lang w:val="el-GR"/>
        </w:rPr>
        <w:t xml:space="preserve">η άμεση </w:t>
      </w:r>
      <w:r>
        <w:rPr>
          <w:sz w:val="28"/>
          <w:szCs w:val="28"/>
          <w:lang w:val="el-GR"/>
        </w:rPr>
        <w:t>στήριξη των ΕΟΑ</w:t>
      </w:r>
      <w:r w:rsidR="00BB559C">
        <w:rPr>
          <w:sz w:val="28"/>
          <w:szCs w:val="28"/>
          <w:lang w:val="el-GR"/>
        </w:rPr>
        <w:t xml:space="preserve"> για αγορά υπηρεσιώ</w:t>
      </w:r>
      <w:r>
        <w:rPr>
          <w:sz w:val="28"/>
          <w:szCs w:val="28"/>
          <w:lang w:val="el-GR"/>
        </w:rPr>
        <w:t>ν</w:t>
      </w:r>
      <w:r w:rsidR="00783F82">
        <w:rPr>
          <w:sz w:val="28"/>
          <w:szCs w:val="28"/>
          <w:lang w:val="el-GR"/>
        </w:rPr>
        <w:t xml:space="preserve"> και</w:t>
      </w:r>
      <w:r>
        <w:rPr>
          <w:sz w:val="28"/>
          <w:szCs w:val="28"/>
          <w:lang w:val="el-GR"/>
        </w:rPr>
        <w:t>,</w:t>
      </w:r>
    </w:p>
    <w:p w14:paraId="574A0F88" w14:textId="77777777" w:rsidR="007F2240" w:rsidRDefault="007F2240" w:rsidP="00C347F7">
      <w:pPr>
        <w:spacing w:after="0" w:line="240" w:lineRule="auto"/>
        <w:ind w:left="360"/>
        <w:rPr>
          <w:sz w:val="28"/>
          <w:szCs w:val="28"/>
          <w:lang w:val="el-GR"/>
        </w:rPr>
      </w:pPr>
    </w:p>
    <w:p w14:paraId="0E20A48D" w14:textId="7F678399" w:rsidR="00BB559C" w:rsidRDefault="00897871" w:rsidP="00C347F7">
      <w:pPr>
        <w:spacing w:after="0" w:line="240" w:lineRule="auto"/>
        <w:ind w:left="360"/>
        <w:rPr>
          <w:sz w:val="28"/>
          <w:szCs w:val="28"/>
          <w:lang w:val="el-GR"/>
        </w:rPr>
      </w:pPr>
      <w:r>
        <w:rPr>
          <w:sz w:val="28"/>
          <w:szCs w:val="28"/>
          <w:lang w:val="el-GR"/>
        </w:rPr>
        <w:t xml:space="preserve">- </w:t>
      </w:r>
      <w:r w:rsidR="00BB559C">
        <w:rPr>
          <w:sz w:val="28"/>
          <w:szCs w:val="28"/>
          <w:lang w:val="el-GR"/>
        </w:rPr>
        <w:t xml:space="preserve">η διεύρυνση του αυτοελέγχου για περισσότερα οικιστικά έργα </w:t>
      </w:r>
      <w:r>
        <w:rPr>
          <w:sz w:val="28"/>
          <w:szCs w:val="28"/>
          <w:lang w:val="el-GR"/>
        </w:rPr>
        <w:t>(</w:t>
      </w:r>
      <w:r w:rsidR="00BB559C">
        <w:rPr>
          <w:sz w:val="28"/>
          <w:szCs w:val="28"/>
          <w:lang w:val="el-GR"/>
        </w:rPr>
        <w:t>και όχι μόνο μέχρι δύο κατοικίες</w:t>
      </w:r>
      <w:r>
        <w:rPr>
          <w:sz w:val="28"/>
          <w:szCs w:val="28"/>
          <w:lang w:val="el-GR"/>
        </w:rPr>
        <w:t>)</w:t>
      </w:r>
      <w:r w:rsidR="00BB559C">
        <w:rPr>
          <w:sz w:val="28"/>
          <w:szCs w:val="28"/>
          <w:lang w:val="el-GR"/>
        </w:rPr>
        <w:t xml:space="preserve">.  </w:t>
      </w:r>
    </w:p>
    <w:p w14:paraId="155575D0" w14:textId="77777777" w:rsidR="00BB559C" w:rsidRDefault="00BB559C" w:rsidP="00C347F7">
      <w:pPr>
        <w:spacing w:after="0" w:line="240" w:lineRule="auto"/>
        <w:ind w:left="360"/>
        <w:rPr>
          <w:sz w:val="28"/>
          <w:szCs w:val="28"/>
          <w:lang w:val="el-GR"/>
        </w:rPr>
      </w:pPr>
    </w:p>
    <w:p w14:paraId="0A957612" w14:textId="77777777" w:rsidR="00BB559C" w:rsidRPr="000A4A18" w:rsidRDefault="00BB559C" w:rsidP="00C347F7">
      <w:pPr>
        <w:pStyle w:val="ListParagraph"/>
        <w:numPr>
          <w:ilvl w:val="0"/>
          <w:numId w:val="5"/>
        </w:numPr>
        <w:spacing w:after="0" w:line="240" w:lineRule="auto"/>
        <w:rPr>
          <w:b/>
          <w:bCs/>
          <w:sz w:val="28"/>
          <w:szCs w:val="28"/>
          <w:lang w:val="el-GR"/>
        </w:rPr>
      </w:pPr>
      <w:r w:rsidRPr="000A4A18">
        <w:rPr>
          <w:b/>
          <w:bCs/>
          <w:sz w:val="28"/>
          <w:szCs w:val="28"/>
          <w:lang w:val="el-GR"/>
        </w:rPr>
        <w:t>Βελτίωση του σχεδίου παραχώρησης συντελεστή δό</w:t>
      </w:r>
      <w:r w:rsidR="00C347F7" w:rsidRPr="000A4A18">
        <w:rPr>
          <w:b/>
          <w:bCs/>
          <w:sz w:val="28"/>
          <w:szCs w:val="28"/>
          <w:lang w:val="el-GR"/>
        </w:rPr>
        <w:t>μησης του Υπουργείου Εσωτερικών.</w:t>
      </w:r>
    </w:p>
    <w:p w14:paraId="55457C0C" w14:textId="77777777" w:rsidR="0009758A" w:rsidRDefault="0009758A" w:rsidP="0009758A">
      <w:pPr>
        <w:spacing w:after="0" w:line="240" w:lineRule="auto"/>
        <w:rPr>
          <w:sz w:val="28"/>
          <w:szCs w:val="28"/>
          <w:lang w:val="el-GR"/>
        </w:rPr>
      </w:pPr>
    </w:p>
    <w:p w14:paraId="71F3F51A" w14:textId="4918BE33" w:rsidR="0009758A" w:rsidRPr="0009758A" w:rsidRDefault="0009758A" w:rsidP="0009758A">
      <w:pPr>
        <w:spacing w:after="0" w:line="240" w:lineRule="auto"/>
        <w:rPr>
          <w:sz w:val="28"/>
          <w:szCs w:val="28"/>
          <w:lang w:val="el-GR"/>
        </w:rPr>
      </w:pPr>
      <w:r w:rsidRPr="0009758A">
        <w:rPr>
          <w:sz w:val="28"/>
          <w:szCs w:val="28"/>
          <w:lang w:val="el-GR"/>
        </w:rPr>
        <w:t xml:space="preserve">Τα σχέδια αυτά στοχεύουν στην αύξηση του οικιστικού αποθέματος και είναι προς τη σωστή κατεύθυνση. Ωστόσο, οι περιορισμοί που τίθενται δεν το καθιστούν ελκυστικό. Χρειάζονται βελτιώσεις ως προς τη μείωση των περιορισμών για να αυξηθεί το ενδιαφέρον για τα σχέδια. Όπως για παράδειγμα, η μείωση του εμβαδού των επιλέξιμων οικοπέδων για να δύνανται να ενταχθούν περισσότεροι αιτητές. Την ίδια στιγμή το κράτος θα πρέπει να εξετάσει επιπρόσθετα την παραχώρηση φορολογικών κινήτρων, έτσι ώστε πράγματι να πετύχουμε σημαντική αύξηση του στεγαστικού αποθέματος το συντομότερο δυνατόν. </w:t>
      </w:r>
    </w:p>
    <w:p w14:paraId="28020769" w14:textId="77777777" w:rsidR="00C347F7" w:rsidRDefault="00C347F7" w:rsidP="00C347F7">
      <w:pPr>
        <w:spacing w:after="0" w:line="240" w:lineRule="auto"/>
        <w:rPr>
          <w:sz w:val="28"/>
          <w:szCs w:val="28"/>
          <w:lang w:val="el-GR"/>
        </w:rPr>
      </w:pPr>
    </w:p>
    <w:p w14:paraId="70E3137E" w14:textId="77777777" w:rsidR="00C347F7" w:rsidRPr="000A4A18" w:rsidRDefault="00964ED1" w:rsidP="00C347F7">
      <w:pPr>
        <w:pStyle w:val="ListParagraph"/>
        <w:numPr>
          <w:ilvl w:val="0"/>
          <w:numId w:val="5"/>
        </w:numPr>
        <w:spacing w:after="0" w:line="240" w:lineRule="auto"/>
        <w:rPr>
          <w:b/>
          <w:bCs/>
          <w:sz w:val="28"/>
          <w:szCs w:val="28"/>
          <w:lang w:val="el-GR"/>
        </w:rPr>
      </w:pPr>
      <w:r w:rsidRPr="000A4A18">
        <w:rPr>
          <w:b/>
          <w:bCs/>
          <w:sz w:val="28"/>
          <w:szCs w:val="28"/>
          <w:lang w:val="el-GR"/>
        </w:rPr>
        <w:t>Επιτάχυνση</w:t>
      </w:r>
      <w:r w:rsidR="0042200E" w:rsidRPr="000A4A18">
        <w:rPr>
          <w:b/>
          <w:bCs/>
          <w:sz w:val="28"/>
          <w:szCs w:val="28"/>
          <w:lang w:val="el-GR"/>
        </w:rPr>
        <w:t xml:space="preserve"> της έγκρισης</w:t>
      </w:r>
      <w:r w:rsidRPr="000A4A18">
        <w:rPr>
          <w:b/>
          <w:bCs/>
          <w:sz w:val="28"/>
          <w:szCs w:val="28"/>
          <w:lang w:val="el-GR"/>
        </w:rPr>
        <w:t xml:space="preserve"> των</w:t>
      </w:r>
      <w:r w:rsidR="0042200E" w:rsidRPr="000A4A18">
        <w:rPr>
          <w:b/>
          <w:bCs/>
          <w:sz w:val="28"/>
          <w:szCs w:val="28"/>
          <w:lang w:val="el-GR"/>
        </w:rPr>
        <w:t xml:space="preserve"> νέων</w:t>
      </w:r>
      <w:r w:rsidRPr="000A4A18">
        <w:rPr>
          <w:b/>
          <w:bCs/>
          <w:sz w:val="28"/>
          <w:szCs w:val="28"/>
          <w:lang w:val="el-GR"/>
        </w:rPr>
        <w:t xml:space="preserve"> τοπικών σχεδίων </w:t>
      </w:r>
      <w:r w:rsidR="0042200E" w:rsidRPr="000A4A18">
        <w:rPr>
          <w:b/>
          <w:bCs/>
          <w:sz w:val="28"/>
          <w:szCs w:val="28"/>
          <w:lang w:val="el-GR"/>
        </w:rPr>
        <w:t xml:space="preserve">που εκκρεμούν. </w:t>
      </w:r>
    </w:p>
    <w:p w14:paraId="526FCC7F" w14:textId="77777777" w:rsidR="00C347F7" w:rsidRDefault="00C347F7" w:rsidP="00C347F7">
      <w:pPr>
        <w:spacing w:after="0" w:line="240" w:lineRule="auto"/>
        <w:rPr>
          <w:sz w:val="28"/>
          <w:szCs w:val="28"/>
          <w:lang w:val="el-GR"/>
        </w:rPr>
      </w:pPr>
    </w:p>
    <w:p w14:paraId="413198AF" w14:textId="26C8A228" w:rsidR="0049305C" w:rsidRPr="0042200E" w:rsidRDefault="0049305C" w:rsidP="0049305C">
      <w:pPr>
        <w:spacing w:after="0" w:line="240" w:lineRule="auto"/>
        <w:jc w:val="both"/>
        <w:rPr>
          <w:sz w:val="28"/>
          <w:szCs w:val="28"/>
          <w:lang w:val="el-GR"/>
        </w:rPr>
      </w:pPr>
      <w:r w:rsidRPr="00C347F7">
        <w:rPr>
          <w:sz w:val="28"/>
          <w:szCs w:val="28"/>
          <w:lang w:val="el-GR"/>
        </w:rPr>
        <w:t xml:space="preserve">Τα πλείστα τοπικά σχέδια δεν ανταποκρίνονται </w:t>
      </w:r>
      <w:r>
        <w:rPr>
          <w:sz w:val="28"/>
          <w:szCs w:val="28"/>
          <w:lang w:val="el-GR"/>
        </w:rPr>
        <w:t xml:space="preserve">στις σημερινές ανάγκες </w:t>
      </w:r>
      <w:r w:rsidRPr="00C347F7">
        <w:rPr>
          <w:sz w:val="28"/>
          <w:szCs w:val="28"/>
          <w:lang w:val="el-GR"/>
        </w:rPr>
        <w:t xml:space="preserve">και χρειάζονται εκσυγχρονισμό </w:t>
      </w:r>
      <w:r>
        <w:rPr>
          <w:sz w:val="28"/>
          <w:szCs w:val="28"/>
          <w:lang w:val="el-GR"/>
        </w:rPr>
        <w:t>αμέσως.</w:t>
      </w:r>
      <w:r w:rsidRPr="00C347F7">
        <w:rPr>
          <w:sz w:val="28"/>
          <w:szCs w:val="28"/>
          <w:lang w:val="el-GR"/>
        </w:rPr>
        <w:t xml:space="preserve"> Προφανώς υπάρχουν περιοχές που θα πρέπει να επιτραπε</w:t>
      </w:r>
      <w:r>
        <w:rPr>
          <w:sz w:val="28"/>
          <w:szCs w:val="28"/>
          <w:lang w:val="el-GR"/>
        </w:rPr>
        <w:t>ί μεγαλύτερη οικιστική ανάπτυξη, στη βάση ορθολογικών κριτηρίων και χωρίς επιβάρυνση των υφιστάμενων υποδομών.</w:t>
      </w:r>
      <w:r w:rsidRPr="00C347F7">
        <w:rPr>
          <w:sz w:val="28"/>
          <w:szCs w:val="28"/>
          <w:lang w:val="el-GR"/>
        </w:rPr>
        <w:t xml:space="preserve"> Η παραχώρηση εκεί και όπου τεκμηριώνεται μεγαλύτερου συντελεστή δόμησης, μεταξύ άλλ</w:t>
      </w:r>
      <w:r>
        <w:rPr>
          <w:sz w:val="28"/>
          <w:szCs w:val="28"/>
          <w:lang w:val="el-GR"/>
        </w:rPr>
        <w:t xml:space="preserve">ων περιβαλλοντικών κυρίως </w:t>
      </w:r>
      <w:r w:rsidRPr="00C347F7">
        <w:rPr>
          <w:sz w:val="28"/>
          <w:szCs w:val="28"/>
          <w:lang w:val="el-GR"/>
        </w:rPr>
        <w:t xml:space="preserve">πλεονεκτημάτων, θα μειώσει και το μέσο κόστος κατασκευής.  </w:t>
      </w:r>
    </w:p>
    <w:p w14:paraId="36EDF47D" w14:textId="77777777" w:rsidR="0049305C" w:rsidRPr="0049305C" w:rsidRDefault="0049305C" w:rsidP="0049305C">
      <w:pPr>
        <w:pStyle w:val="ListParagraph"/>
        <w:spacing w:after="0" w:line="240" w:lineRule="auto"/>
        <w:jc w:val="both"/>
        <w:rPr>
          <w:sz w:val="28"/>
          <w:szCs w:val="28"/>
          <w:lang w:val="el-GR"/>
        </w:rPr>
      </w:pPr>
    </w:p>
    <w:p w14:paraId="7D6A17A7" w14:textId="49BB67B8" w:rsidR="0049305C" w:rsidRDefault="0049305C" w:rsidP="0049305C">
      <w:pPr>
        <w:pStyle w:val="ListParagraph"/>
        <w:numPr>
          <w:ilvl w:val="0"/>
          <w:numId w:val="8"/>
        </w:numPr>
        <w:spacing w:after="0" w:line="240" w:lineRule="auto"/>
        <w:jc w:val="both"/>
        <w:rPr>
          <w:b/>
          <w:bCs/>
          <w:sz w:val="28"/>
          <w:szCs w:val="28"/>
          <w:lang w:val="el-GR"/>
        </w:rPr>
      </w:pPr>
      <w:r w:rsidRPr="0049305C">
        <w:rPr>
          <w:b/>
          <w:bCs/>
          <w:sz w:val="28"/>
          <w:szCs w:val="28"/>
          <w:lang w:val="el-GR"/>
        </w:rPr>
        <w:t xml:space="preserve">Παραχώρηση δικαιώματος ανέγερσης ανώγειου κατοικίας </w:t>
      </w:r>
    </w:p>
    <w:p w14:paraId="41E8CAE1" w14:textId="77777777" w:rsidR="0049305C" w:rsidRDefault="0049305C" w:rsidP="0049305C">
      <w:pPr>
        <w:spacing w:after="0" w:line="240" w:lineRule="auto"/>
        <w:jc w:val="both"/>
        <w:rPr>
          <w:b/>
          <w:bCs/>
          <w:sz w:val="28"/>
          <w:szCs w:val="28"/>
          <w:lang w:val="el-GR"/>
        </w:rPr>
      </w:pPr>
    </w:p>
    <w:p w14:paraId="780FAA0B" w14:textId="461E8353" w:rsidR="0049305C" w:rsidRDefault="0049305C" w:rsidP="0049305C">
      <w:pPr>
        <w:spacing w:after="0" w:line="240" w:lineRule="auto"/>
        <w:jc w:val="both"/>
        <w:rPr>
          <w:sz w:val="28"/>
          <w:szCs w:val="28"/>
          <w:lang w:val="el-GR"/>
        </w:rPr>
      </w:pPr>
      <w:r w:rsidRPr="0049305C">
        <w:rPr>
          <w:sz w:val="28"/>
          <w:szCs w:val="28"/>
          <w:lang w:val="el-GR"/>
        </w:rPr>
        <w:t>Σε συγκεκριμένες αγροτικές κυρίως περιοχές να παραχωρηθεί το δικαίωμα ανέγερσης ανώγειου κατοικίας των νέων οικογενειών</w:t>
      </w:r>
      <w:r>
        <w:rPr>
          <w:sz w:val="28"/>
          <w:szCs w:val="28"/>
          <w:lang w:val="el-GR"/>
        </w:rPr>
        <w:t>,</w:t>
      </w:r>
      <w:r w:rsidR="00BC2446">
        <w:rPr>
          <w:sz w:val="28"/>
          <w:szCs w:val="28"/>
          <w:lang w:val="el-GR"/>
        </w:rPr>
        <w:t xml:space="preserve"> με επιπρόσθετο </w:t>
      </w:r>
      <w:r w:rsidR="00BC2446">
        <w:rPr>
          <w:sz w:val="28"/>
          <w:szCs w:val="28"/>
          <w:lang w:val="el-GR"/>
        </w:rPr>
        <w:lastRenderedPageBreak/>
        <w:t>συντελεστή δόμησης,</w:t>
      </w:r>
      <w:r>
        <w:rPr>
          <w:sz w:val="28"/>
          <w:szCs w:val="28"/>
          <w:lang w:val="el-GR"/>
        </w:rPr>
        <w:t xml:space="preserve"> πάνω δηλαδή από υφιστάμενες κατοικίες των γονέων </w:t>
      </w:r>
      <w:r w:rsidR="00BC2446">
        <w:rPr>
          <w:sz w:val="28"/>
          <w:szCs w:val="28"/>
          <w:lang w:val="el-GR"/>
        </w:rPr>
        <w:t xml:space="preserve">τους (υπό ορισμένες προϋποθέσεις, όπως για παράδειγμα η μη ύπαρξη άλλου οικιστικού οικοπέδου). </w:t>
      </w:r>
      <w:r>
        <w:rPr>
          <w:sz w:val="28"/>
          <w:szCs w:val="28"/>
          <w:lang w:val="el-GR"/>
        </w:rPr>
        <w:t xml:space="preserve"> </w:t>
      </w:r>
    </w:p>
    <w:p w14:paraId="11D147CE" w14:textId="77777777" w:rsidR="0049305C" w:rsidRPr="0049305C" w:rsidRDefault="0049305C" w:rsidP="0049305C">
      <w:pPr>
        <w:spacing w:after="0" w:line="240" w:lineRule="auto"/>
        <w:jc w:val="both"/>
        <w:rPr>
          <w:sz w:val="28"/>
          <w:szCs w:val="28"/>
          <w:lang w:val="el-GR"/>
        </w:rPr>
      </w:pPr>
    </w:p>
    <w:p w14:paraId="2A731BC4" w14:textId="77777777" w:rsidR="00964ED1" w:rsidRDefault="00964ED1" w:rsidP="00F55D2B">
      <w:pPr>
        <w:spacing w:after="0" w:line="240" w:lineRule="auto"/>
        <w:ind w:left="360"/>
        <w:jc w:val="both"/>
        <w:rPr>
          <w:sz w:val="28"/>
          <w:szCs w:val="28"/>
          <w:lang w:val="el-GR"/>
        </w:rPr>
      </w:pPr>
    </w:p>
    <w:p w14:paraId="1CFD05CC" w14:textId="77777777" w:rsidR="00964ED1" w:rsidRPr="000A4A18" w:rsidRDefault="00964ED1" w:rsidP="00F55D2B">
      <w:pPr>
        <w:pStyle w:val="ListParagraph"/>
        <w:numPr>
          <w:ilvl w:val="0"/>
          <w:numId w:val="5"/>
        </w:numPr>
        <w:spacing w:after="0" w:line="240" w:lineRule="auto"/>
        <w:jc w:val="both"/>
        <w:rPr>
          <w:b/>
          <w:bCs/>
          <w:sz w:val="28"/>
          <w:szCs w:val="28"/>
          <w:lang w:val="el-GR"/>
        </w:rPr>
      </w:pPr>
      <w:r w:rsidRPr="000A4A18">
        <w:rPr>
          <w:b/>
          <w:bCs/>
          <w:sz w:val="28"/>
          <w:szCs w:val="28"/>
          <w:lang w:val="el-GR"/>
        </w:rPr>
        <w:t xml:space="preserve">Επιτάχυνση των φοιτητικών εστιών από ΤΕΠΑΚ και Πανεπιστήμιο Κύπρου. </w:t>
      </w:r>
    </w:p>
    <w:p w14:paraId="31D4238D" w14:textId="77777777" w:rsidR="0042200E" w:rsidRDefault="0042200E" w:rsidP="0042200E">
      <w:pPr>
        <w:spacing w:after="0" w:line="240" w:lineRule="auto"/>
        <w:ind w:left="360"/>
        <w:jc w:val="both"/>
        <w:rPr>
          <w:sz w:val="28"/>
          <w:szCs w:val="28"/>
          <w:lang w:val="el-GR"/>
        </w:rPr>
      </w:pPr>
    </w:p>
    <w:p w14:paraId="07D62ABE" w14:textId="77777777" w:rsidR="0049305C" w:rsidRPr="0042200E" w:rsidRDefault="0049305C" w:rsidP="0049305C">
      <w:pPr>
        <w:spacing w:after="0" w:line="240" w:lineRule="auto"/>
        <w:jc w:val="both"/>
        <w:rPr>
          <w:sz w:val="28"/>
          <w:szCs w:val="28"/>
          <w:lang w:val="el-GR"/>
        </w:rPr>
      </w:pPr>
      <w:r>
        <w:rPr>
          <w:sz w:val="28"/>
          <w:szCs w:val="28"/>
          <w:lang w:val="el-GR"/>
        </w:rPr>
        <w:t xml:space="preserve">Ο σχεδιασμός και η υλοποίηση νέων φοιτητικών εστιών στα δύο κρατικά πανεπιστήμια δεν προχώρησε όπως προγραμματίστηκε, παρά το ότι υπήρχε ο διαθέσιμος προϋπολογισμός. Επιβάλλεται να εξευρεθούν οι τρόποι από πλευράς πανεπιστημίων και κράτους για να επιταχυνθεί η υλοποίηση του εν λόγω σχεδιασμού. </w:t>
      </w:r>
    </w:p>
    <w:p w14:paraId="578695BB" w14:textId="77777777" w:rsidR="00964ED1" w:rsidRDefault="00964ED1" w:rsidP="0049305C">
      <w:pPr>
        <w:spacing w:after="0" w:line="240" w:lineRule="auto"/>
        <w:jc w:val="both"/>
        <w:rPr>
          <w:sz w:val="28"/>
          <w:szCs w:val="28"/>
          <w:lang w:val="el-GR"/>
        </w:rPr>
      </w:pPr>
    </w:p>
    <w:p w14:paraId="2E0FEEBB" w14:textId="77777777" w:rsidR="0049305C" w:rsidRPr="00CB276C" w:rsidRDefault="0049305C" w:rsidP="0049305C">
      <w:pPr>
        <w:pStyle w:val="ListParagraph"/>
        <w:numPr>
          <w:ilvl w:val="0"/>
          <w:numId w:val="5"/>
        </w:numPr>
        <w:spacing w:after="0" w:line="240" w:lineRule="auto"/>
        <w:jc w:val="both"/>
        <w:rPr>
          <w:b/>
          <w:sz w:val="28"/>
          <w:szCs w:val="28"/>
          <w:lang w:val="el-GR"/>
        </w:rPr>
      </w:pPr>
      <w:r>
        <w:rPr>
          <w:b/>
          <w:sz w:val="28"/>
          <w:szCs w:val="28"/>
          <w:lang w:val="el-GR"/>
        </w:rPr>
        <w:t>Ειδικά κίνητρα για ιδιωτικά φοιτητικά διαμερίσματα</w:t>
      </w:r>
      <w:r w:rsidRPr="00CB276C">
        <w:rPr>
          <w:b/>
          <w:sz w:val="28"/>
          <w:szCs w:val="28"/>
          <w:lang w:val="el-GR"/>
        </w:rPr>
        <w:t>.</w:t>
      </w:r>
    </w:p>
    <w:p w14:paraId="4C02A3FF" w14:textId="77777777" w:rsidR="00C347F7" w:rsidRDefault="00C347F7" w:rsidP="00C347F7">
      <w:pPr>
        <w:spacing w:after="0" w:line="240" w:lineRule="auto"/>
        <w:jc w:val="both"/>
        <w:rPr>
          <w:sz w:val="28"/>
          <w:szCs w:val="28"/>
          <w:lang w:val="el-GR"/>
        </w:rPr>
      </w:pPr>
    </w:p>
    <w:p w14:paraId="1C5A3CB0" w14:textId="77777777" w:rsidR="00C347F7" w:rsidRDefault="00C347F7" w:rsidP="00C347F7">
      <w:pPr>
        <w:spacing w:after="0" w:line="240" w:lineRule="auto"/>
        <w:jc w:val="both"/>
        <w:rPr>
          <w:sz w:val="28"/>
          <w:szCs w:val="28"/>
          <w:lang w:val="el-GR"/>
        </w:rPr>
      </w:pPr>
      <w:r>
        <w:rPr>
          <w:sz w:val="28"/>
          <w:szCs w:val="28"/>
          <w:lang w:val="el-GR"/>
        </w:rPr>
        <w:t xml:space="preserve">Υπάρχουν ήδη τέτοια κίνητρα στα πλαίσια της αναζωογόνησης της παλιάς Λευκωσίας. Τούτα θα μπορούσαν να επεκταθούν και σε άλλες περιοχές καθώς επίσης και σε άλλες πόλεις. </w:t>
      </w:r>
    </w:p>
    <w:p w14:paraId="4CD6F79D" w14:textId="77777777" w:rsidR="00A20DF0" w:rsidRDefault="00A20DF0" w:rsidP="00C347F7">
      <w:pPr>
        <w:spacing w:after="0" w:line="240" w:lineRule="auto"/>
        <w:jc w:val="both"/>
        <w:rPr>
          <w:sz w:val="28"/>
          <w:szCs w:val="28"/>
          <w:lang w:val="el-GR"/>
        </w:rPr>
      </w:pPr>
    </w:p>
    <w:p w14:paraId="6DE62D68" w14:textId="77777777" w:rsidR="00A20DF0" w:rsidRPr="000A4A18" w:rsidRDefault="00A20DF0" w:rsidP="00A20DF0">
      <w:pPr>
        <w:pStyle w:val="ListParagraph"/>
        <w:numPr>
          <w:ilvl w:val="0"/>
          <w:numId w:val="5"/>
        </w:numPr>
        <w:spacing w:after="0" w:line="240" w:lineRule="auto"/>
        <w:jc w:val="both"/>
        <w:rPr>
          <w:b/>
          <w:bCs/>
          <w:sz w:val="28"/>
          <w:szCs w:val="28"/>
          <w:lang w:val="el-GR"/>
        </w:rPr>
      </w:pPr>
      <w:r w:rsidRPr="000A4A18">
        <w:rPr>
          <w:b/>
          <w:bCs/>
          <w:sz w:val="28"/>
          <w:szCs w:val="28"/>
          <w:lang w:val="el-GR"/>
        </w:rPr>
        <w:t xml:space="preserve">Αναθεώρηση και βελτίωση κριτηρίων Υπηρεσίας Μέριμνας και Αποκατάστασης Προσφύγων. </w:t>
      </w:r>
    </w:p>
    <w:p w14:paraId="3268D3C9" w14:textId="77777777" w:rsidR="00A20DF0" w:rsidRDefault="00A20DF0" w:rsidP="00C347F7">
      <w:pPr>
        <w:spacing w:after="0" w:line="240" w:lineRule="auto"/>
        <w:jc w:val="both"/>
        <w:rPr>
          <w:sz w:val="28"/>
          <w:szCs w:val="28"/>
          <w:lang w:val="el-GR"/>
        </w:rPr>
      </w:pPr>
    </w:p>
    <w:p w14:paraId="7A919A29" w14:textId="0F6689DA" w:rsidR="00A20DF0" w:rsidRPr="00C347F7" w:rsidRDefault="00A20DF0" w:rsidP="00C347F7">
      <w:pPr>
        <w:spacing w:after="0" w:line="240" w:lineRule="auto"/>
        <w:jc w:val="both"/>
        <w:rPr>
          <w:sz w:val="28"/>
          <w:szCs w:val="28"/>
          <w:lang w:val="el-GR"/>
        </w:rPr>
      </w:pPr>
      <w:r>
        <w:rPr>
          <w:sz w:val="28"/>
          <w:szCs w:val="28"/>
          <w:lang w:val="el-GR"/>
        </w:rPr>
        <w:t>Τα εισοδηματικά κριτήρια, το ύψος της στήριξης και οι όροι εφαρμογής των σχεδίων Υπηρεσίας Μέριμνας για απόκτηση κατοικίας από τα ν</w:t>
      </w:r>
      <w:r w:rsidR="0049305C">
        <w:rPr>
          <w:sz w:val="28"/>
          <w:szCs w:val="28"/>
          <w:lang w:val="el-GR"/>
        </w:rPr>
        <w:t>έα προσφυγικά</w:t>
      </w:r>
      <w:r>
        <w:rPr>
          <w:sz w:val="28"/>
          <w:szCs w:val="28"/>
          <w:lang w:val="el-GR"/>
        </w:rPr>
        <w:t xml:space="preserve"> ζευγάρια θα πρέπει να αναθεωρηθούν έτσι ώστε να ανταποκρίνονται στις σημερινές συνθήκες. </w:t>
      </w:r>
      <w:r w:rsidR="0049305C">
        <w:rPr>
          <w:sz w:val="28"/>
          <w:szCs w:val="28"/>
          <w:lang w:val="el-GR"/>
        </w:rPr>
        <w:t>Η τελευταία αναθεώρηση έγινε το 2019, δηλαδή πριν την πανδημία και τις συνθήκες ακρίβειας και υψηλών επιτοκίων που έχουμε σήμερα. Επίσης χρειάζεται κλιμακωτή εφαρμογή του ύψους της στήριξης αναλόγως των εισοδημάτων. Ο ΔΗΣΥ έχει καταθέσει ήδη μια τέτοια πρόταση στην Επιτροπή Προσφύγων της Βουλής. Ανάλογες βελτιώσεις χρειάζονται και για τα σχέδια στέγασης σε ορεινές, απομακρυσμένες και ακριτικές περιοχές.</w:t>
      </w:r>
    </w:p>
    <w:p w14:paraId="3ED4166C" w14:textId="77777777" w:rsidR="00C347F7" w:rsidRDefault="00C347F7" w:rsidP="00F55D2B">
      <w:pPr>
        <w:spacing w:after="0" w:line="240" w:lineRule="auto"/>
        <w:ind w:left="360"/>
        <w:jc w:val="both"/>
        <w:rPr>
          <w:sz w:val="28"/>
          <w:szCs w:val="28"/>
          <w:lang w:val="el-GR"/>
        </w:rPr>
      </w:pPr>
    </w:p>
    <w:p w14:paraId="696D0D11" w14:textId="77777777" w:rsidR="00964ED1" w:rsidRDefault="00964ED1" w:rsidP="00F55D2B">
      <w:pPr>
        <w:numPr>
          <w:ilvl w:val="0"/>
          <w:numId w:val="5"/>
        </w:numPr>
        <w:spacing w:after="0" w:line="240" w:lineRule="auto"/>
        <w:jc w:val="both"/>
        <w:rPr>
          <w:b/>
          <w:bCs/>
          <w:sz w:val="28"/>
          <w:szCs w:val="28"/>
          <w:lang w:val="el-GR"/>
        </w:rPr>
      </w:pPr>
      <w:r w:rsidRPr="000A4A18">
        <w:rPr>
          <w:b/>
          <w:bCs/>
          <w:sz w:val="28"/>
          <w:szCs w:val="28"/>
          <w:lang w:val="el-GR"/>
        </w:rPr>
        <w:t xml:space="preserve">Έναρξη του αστικού αναδασμού και ρυθμίσεις για απεγκλωβισμό περίκλειστων τεμαχίων. </w:t>
      </w:r>
    </w:p>
    <w:p w14:paraId="52274EAE" w14:textId="77777777" w:rsidR="0049305C" w:rsidRPr="000A4A18" w:rsidRDefault="0049305C" w:rsidP="0049305C">
      <w:pPr>
        <w:spacing w:after="0" w:line="240" w:lineRule="auto"/>
        <w:jc w:val="both"/>
        <w:rPr>
          <w:b/>
          <w:bCs/>
          <w:sz w:val="28"/>
          <w:szCs w:val="28"/>
          <w:lang w:val="el-GR"/>
        </w:rPr>
      </w:pPr>
    </w:p>
    <w:p w14:paraId="61729DCF" w14:textId="77777777" w:rsidR="0049305C" w:rsidRPr="0049305C" w:rsidRDefault="0049305C" w:rsidP="0049305C">
      <w:pPr>
        <w:spacing w:after="0" w:line="240" w:lineRule="auto"/>
        <w:jc w:val="both"/>
        <w:rPr>
          <w:sz w:val="28"/>
          <w:szCs w:val="28"/>
          <w:lang w:val="el-GR"/>
        </w:rPr>
      </w:pPr>
      <w:r w:rsidRPr="0049305C">
        <w:rPr>
          <w:sz w:val="28"/>
          <w:szCs w:val="28"/>
          <w:lang w:val="el-GR"/>
        </w:rPr>
        <w:t xml:space="preserve">Είναι γεγονός ότι ο αστικός αναδασμός συζητείται εδώ και χρόνια. Εντούτοις, στις παρούσες συνθήκες είναι επάναγκες να ξεκινήσει έτσι ώστε πολλά περίκλειστα </w:t>
      </w:r>
      <w:r w:rsidRPr="0049305C">
        <w:rPr>
          <w:sz w:val="28"/>
          <w:szCs w:val="28"/>
          <w:lang w:val="el-GR"/>
        </w:rPr>
        <w:lastRenderedPageBreak/>
        <w:t xml:space="preserve">τεμάχια να δύνανται να αναπτυχθούν. Έτσι θα πετύχουμε μια πιο ορθολογιστική πολεοδομική ανάπτυξη κυρίως των αστικών κέντρων. </w:t>
      </w:r>
    </w:p>
    <w:p w14:paraId="54933575" w14:textId="77777777" w:rsidR="006302DE" w:rsidRDefault="006302DE" w:rsidP="00C347F7">
      <w:pPr>
        <w:spacing w:after="0" w:line="240" w:lineRule="auto"/>
        <w:jc w:val="both"/>
        <w:rPr>
          <w:sz w:val="28"/>
          <w:szCs w:val="28"/>
          <w:lang w:val="el-GR"/>
        </w:rPr>
      </w:pPr>
    </w:p>
    <w:p w14:paraId="01C1E76C" w14:textId="77777777" w:rsidR="0049305C" w:rsidRDefault="0049305C" w:rsidP="00C347F7">
      <w:pPr>
        <w:spacing w:after="0" w:line="240" w:lineRule="auto"/>
        <w:jc w:val="both"/>
        <w:rPr>
          <w:sz w:val="28"/>
          <w:szCs w:val="28"/>
          <w:lang w:val="el-GR"/>
        </w:rPr>
      </w:pPr>
    </w:p>
    <w:p w14:paraId="1F913594" w14:textId="77777777" w:rsidR="0049305C" w:rsidRDefault="0049305C" w:rsidP="00C347F7">
      <w:pPr>
        <w:spacing w:after="0" w:line="240" w:lineRule="auto"/>
        <w:jc w:val="both"/>
        <w:rPr>
          <w:sz w:val="28"/>
          <w:szCs w:val="28"/>
          <w:lang w:val="el-GR"/>
        </w:rPr>
      </w:pPr>
    </w:p>
    <w:p w14:paraId="19370F34" w14:textId="77777777" w:rsidR="00A20DF0" w:rsidRPr="000A4A18" w:rsidRDefault="006302DE" w:rsidP="006302DE">
      <w:pPr>
        <w:pStyle w:val="ListParagraph"/>
        <w:numPr>
          <w:ilvl w:val="0"/>
          <w:numId w:val="5"/>
        </w:numPr>
        <w:spacing w:after="0" w:line="240" w:lineRule="auto"/>
        <w:jc w:val="both"/>
        <w:rPr>
          <w:b/>
          <w:bCs/>
          <w:sz w:val="28"/>
          <w:szCs w:val="28"/>
          <w:lang w:val="el-GR"/>
        </w:rPr>
      </w:pPr>
      <w:r w:rsidRPr="000A4A18">
        <w:rPr>
          <w:b/>
          <w:bCs/>
          <w:sz w:val="28"/>
          <w:szCs w:val="28"/>
          <w:lang w:val="el-GR"/>
        </w:rPr>
        <w:t>Παραχώρηση ειδικών κινήτρων για νεαρά ζευγάρια που θα αποκτήσουν πολύ παλιές κατοικίες για ριζική ανακαίνιση, βελτίωση, επέκταση και ενεργειακή αναβάθμιση</w:t>
      </w:r>
    </w:p>
    <w:p w14:paraId="704EF6FC" w14:textId="77777777" w:rsidR="00A20DF0" w:rsidRDefault="00A20DF0" w:rsidP="00C347F7">
      <w:pPr>
        <w:spacing w:after="0" w:line="240" w:lineRule="auto"/>
        <w:jc w:val="both"/>
        <w:rPr>
          <w:sz w:val="28"/>
          <w:szCs w:val="28"/>
          <w:lang w:val="el-GR"/>
        </w:rPr>
      </w:pPr>
    </w:p>
    <w:p w14:paraId="6261198E" w14:textId="77777777" w:rsidR="0049305C" w:rsidRDefault="0049305C" w:rsidP="0049305C">
      <w:pPr>
        <w:spacing w:after="0" w:line="240" w:lineRule="auto"/>
        <w:jc w:val="both"/>
        <w:rPr>
          <w:sz w:val="28"/>
          <w:szCs w:val="28"/>
          <w:lang w:val="el-GR"/>
        </w:rPr>
      </w:pPr>
      <w:r>
        <w:rPr>
          <w:sz w:val="28"/>
          <w:szCs w:val="28"/>
          <w:lang w:val="el-GR"/>
        </w:rPr>
        <w:t xml:space="preserve">Πιστεύουμε ότι πρέπει να ενθαρρυνθούν τα νεαρά ζευγάρια για απόκτηση και βελτίωση υφιστάμενου, παλαιού στεγαστικού αποθέματος, που έχει σημαντικά περιβαλλοντικά, πολεοδομικά και ενεργειακά οφέλη. (π.χ. παλαιοί κυβερνητικοί συνοικισμοί και συνοικισμοί αυτοστέγασης). </w:t>
      </w:r>
    </w:p>
    <w:p w14:paraId="05C57B8F" w14:textId="77777777" w:rsidR="004E6528" w:rsidRDefault="004E6528" w:rsidP="00F55D2B">
      <w:pPr>
        <w:pStyle w:val="ListParagraph"/>
        <w:jc w:val="both"/>
        <w:rPr>
          <w:sz w:val="28"/>
          <w:szCs w:val="28"/>
          <w:lang w:val="el-GR"/>
        </w:rPr>
      </w:pPr>
    </w:p>
    <w:p w14:paraId="0421C185" w14:textId="77777777" w:rsidR="00964ED1" w:rsidRPr="000A4A18" w:rsidRDefault="00964ED1" w:rsidP="00C347F7">
      <w:pPr>
        <w:pStyle w:val="ListParagraph"/>
        <w:numPr>
          <w:ilvl w:val="0"/>
          <w:numId w:val="5"/>
        </w:numPr>
        <w:spacing w:after="0" w:line="240" w:lineRule="auto"/>
        <w:jc w:val="both"/>
        <w:rPr>
          <w:b/>
          <w:bCs/>
          <w:sz w:val="28"/>
          <w:szCs w:val="28"/>
          <w:lang w:val="el-GR"/>
        </w:rPr>
      </w:pPr>
      <w:r w:rsidRPr="000A4A18">
        <w:rPr>
          <w:b/>
          <w:bCs/>
          <w:sz w:val="28"/>
          <w:szCs w:val="28"/>
          <w:lang w:val="el-GR"/>
        </w:rPr>
        <w:t>Ουσιαστική αναβάθμιση</w:t>
      </w:r>
      <w:r w:rsidR="00C347F7" w:rsidRPr="000A4A18">
        <w:rPr>
          <w:b/>
          <w:bCs/>
          <w:sz w:val="28"/>
          <w:szCs w:val="28"/>
          <w:lang w:val="el-GR"/>
        </w:rPr>
        <w:t xml:space="preserve"> και διαφοροποίηση</w:t>
      </w:r>
      <w:r w:rsidRPr="000A4A18">
        <w:rPr>
          <w:b/>
          <w:bCs/>
          <w:sz w:val="28"/>
          <w:szCs w:val="28"/>
          <w:lang w:val="el-GR"/>
        </w:rPr>
        <w:t xml:space="preserve"> του ρόλου του ΚΟΑΓ</w:t>
      </w:r>
    </w:p>
    <w:p w14:paraId="1E09B102" w14:textId="77777777" w:rsidR="00964ED1" w:rsidRDefault="00964ED1" w:rsidP="00F55D2B">
      <w:pPr>
        <w:spacing w:after="0" w:line="240" w:lineRule="auto"/>
        <w:jc w:val="both"/>
        <w:rPr>
          <w:sz w:val="28"/>
          <w:szCs w:val="28"/>
          <w:lang w:val="el-GR"/>
        </w:rPr>
      </w:pPr>
    </w:p>
    <w:p w14:paraId="2F7EC50A" w14:textId="77777777" w:rsidR="0049305C" w:rsidRDefault="0049305C" w:rsidP="0049305C">
      <w:pPr>
        <w:spacing w:after="0" w:line="240" w:lineRule="auto"/>
        <w:jc w:val="both"/>
        <w:rPr>
          <w:sz w:val="28"/>
          <w:szCs w:val="28"/>
          <w:lang w:val="el-GR"/>
        </w:rPr>
      </w:pPr>
      <w:r>
        <w:rPr>
          <w:sz w:val="28"/>
          <w:szCs w:val="28"/>
          <w:lang w:val="el-GR"/>
        </w:rPr>
        <w:t xml:space="preserve">Στις σημερινές απαγορευτικές συνθήκες απόκτησης στέγης από τις ευάλωτες κατηγορίες του πληθυσμού, απαιτείται η ενίσχυση του ρόλου και η διαφοροποίηση των σχεδίων που εφαρμόζει ο ΚΟΑΓ. Με οικονομική ενίσχυση που θα προέρχεται και από το κράτος. Πιο συγκεκριμένα προτείνονται τα ακόλουθα: </w:t>
      </w:r>
    </w:p>
    <w:p w14:paraId="2D59D6EB" w14:textId="77777777" w:rsidR="0049305C" w:rsidRPr="00964ED1" w:rsidRDefault="0049305C" w:rsidP="0049305C">
      <w:pPr>
        <w:spacing w:after="0" w:line="240" w:lineRule="auto"/>
        <w:jc w:val="both"/>
        <w:rPr>
          <w:sz w:val="28"/>
          <w:szCs w:val="28"/>
          <w:lang w:val="el-GR"/>
        </w:rPr>
      </w:pPr>
    </w:p>
    <w:p w14:paraId="6A96B761" w14:textId="77777777" w:rsidR="0049305C" w:rsidRDefault="0049305C" w:rsidP="0049305C">
      <w:pPr>
        <w:spacing w:after="0" w:line="240" w:lineRule="auto"/>
        <w:jc w:val="both"/>
        <w:rPr>
          <w:sz w:val="28"/>
          <w:szCs w:val="28"/>
          <w:lang w:val="el-GR"/>
        </w:rPr>
      </w:pPr>
      <w:r>
        <w:rPr>
          <w:sz w:val="28"/>
          <w:szCs w:val="28"/>
          <w:lang w:val="el-GR"/>
        </w:rPr>
        <w:t xml:space="preserve">-Εκτός της πώλησης κατοικιών, ο ΚΟΑΓ θα πρέπει να εισέλθει στην αγορά του προσιτού ενοικίου ως λύση στέγασης κυρίως για τις ευάλωτες ομάδες του πληθυσμού. Με δικαίωμα αγοράς του διαμερίσματος σε χαμηλή τιμή μετά από την πάροδο κάποιων ετών.  </w:t>
      </w:r>
    </w:p>
    <w:p w14:paraId="3306056A" w14:textId="77777777" w:rsidR="0049305C" w:rsidRDefault="0049305C" w:rsidP="0049305C">
      <w:pPr>
        <w:spacing w:after="0" w:line="240" w:lineRule="auto"/>
        <w:jc w:val="both"/>
        <w:rPr>
          <w:sz w:val="28"/>
          <w:szCs w:val="28"/>
          <w:lang w:val="el-GR"/>
        </w:rPr>
      </w:pPr>
    </w:p>
    <w:p w14:paraId="090A930C" w14:textId="41688778" w:rsidR="0049305C" w:rsidRDefault="0049305C" w:rsidP="0049305C">
      <w:pPr>
        <w:spacing w:after="0" w:line="240" w:lineRule="auto"/>
        <w:jc w:val="both"/>
        <w:rPr>
          <w:sz w:val="28"/>
          <w:szCs w:val="28"/>
          <w:lang w:val="el-GR"/>
        </w:rPr>
      </w:pPr>
      <w:r>
        <w:rPr>
          <w:sz w:val="28"/>
          <w:szCs w:val="28"/>
          <w:lang w:val="el-GR"/>
        </w:rPr>
        <w:t xml:space="preserve">-Εξάλειψη των εμποδίων και επιτάχυνση του έργου του ΚΟΑΓ σε συνεργασία με τον Δήμο Λεμεσού για τις 600 κοινωνικές κατοικίες. Δυστυχώς το έργο αυτό δεν έχει προωθηθεί με τον ζήλο που οι επείγουσες ανάγκες επιβάλλουν. </w:t>
      </w:r>
    </w:p>
    <w:p w14:paraId="75B7D72C" w14:textId="77777777" w:rsidR="0049305C" w:rsidRDefault="0049305C" w:rsidP="0049305C">
      <w:pPr>
        <w:spacing w:after="0" w:line="240" w:lineRule="auto"/>
        <w:jc w:val="both"/>
        <w:rPr>
          <w:sz w:val="28"/>
          <w:szCs w:val="28"/>
          <w:lang w:val="el-GR"/>
        </w:rPr>
      </w:pPr>
    </w:p>
    <w:p w14:paraId="28C6AC72" w14:textId="77777777" w:rsidR="0049305C" w:rsidRDefault="0049305C" w:rsidP="0049305C">
      <w:pPr>
        <w:spacing w:after="0" w:line="240" w:lineRule="auto"/>
        <w:jc w:val="both"/>
        <w:rPr>
          <w:sz w:val="28"/>
          <w:szCs w:val="28"/>
          <w:lang w:val="el-GR"/>
        </w:rPr>
      </w:pPr>
      <w:r>
        <w:rPr>
          <w:sz w:val="28"/>
          <w:szCs w:val="28"/>
          <w:lang w:val="el-GR"/>
        </w:rPr>
        <w:t xml:space="preserve">-Επέκταση του προτύπου αυτής της συνεργασίας ΚΟΑΓ-Δήμου Λεμεσού και με άλλες αρχές τοπικής αυτοδιοίκησης. </w:t>
      </w:r>
    </w:p>
    <w:p w14:paraId="68D255D2" w14:textId="77777777" w:rsidR="0049305C" w:rsidRDefault="0049305C" w:rsidP="0049305C">
      <w:pPr>
        <w:spacing w:after="0" w:line="240" w:lineRule="auto"/>
        <w:jc w:val="both"/>
        <w:rPr>
          <w:sz w:val="28"/>
          <w:szCs w:val="28"/>
          <w:lang w:val="el-GR"/>
        </w:rPr>
      </w:pPr>
    </w:p>
    <w:p w14:paraId="68335345" w14:textId="77777777" w:rsidR="0049305C" w:rsidRDefault="0049305C" w:rsidP="0049305C">
      <w:pPr>
        <w:spacing w:after="0" w:line="240" w:lineRule="auto"/>
        <w:jc w:val="both"/>
        <w:rPr>
          <w:sz w:val="28"/>
          <w:szCs w:val="28"/>
          <w:lang w:val="el-GR"/>
        </w:rPr>
      </w:pPr>
      <w:r>
        <w:rPr>
          <w:sz w:val="28"/>
          <w:szCs w:val="28"/>
          <w:lang w:val="el-GR"/>
        </w:rPr>
        <w:t xml:space="preserve">-Παραχώρηση κρατικής γης στον ΚΟΑΓ για να ανεγείρει περισσότερες οικιστικές μονάδες σε όλες τις επαρχίες, που θα πωλούνται ή θα νοικιάζονται σε προσιτές τιμές. </w:t>
      </w:r>
    </w:p>
    <w:p w14:paraId="140E732F" w14:textId="77777777" w:rsidR="0049305C" w:rsidRDefault="0049305C" w:rsidP="0049305C">
      <w:pPr>
        <w:spacing w:after="0" w:line="240" w:lineRule="auto"/>
        <w:jc w:val="both"/>
        <w:rPr>
          <w:sz w:val="28"/>
          <w:szCs w:val="28"/>
          <w:lang w:val="el-GR"/>
        </w:rPr>
      </w:pPr>
    </w:p>
    <w:p w14:paraId="096581E2" w14:textId="77777777" w:rsidR="0049305C" w:rsidRDefault="0049305C" w:rsidP="0049305C">
      <w:pPr>
        <w:spacing w:after="0" w:line="240" w:lineRule="auto"/>
        <w:jc w:val="both"/>
        <w:rPr>
          <w:sz w:val="28"/>
          <w:szCs w:val="28"/>
          <w:lang w:val="el-GR"/>
        </w:rPr>
      </w:pPr>
      <w:r>
        <w:rPr>
          <w:sz w:val="28"/>
          <w:szCs w:val="28"/>
          <w:lang w:val="el-GR"/>
        </w:rPr>
        <w:lastRenderedPageBreak/>
        <w:t>-</w:t>
      </w:r>
      <w:r w:rsidRPr="00964ED1">
        <w:rPr>
          <w:sz w:val="28"/>
          <w:szCs w:val="28"/>
          <w:lang w:val="el-GR"/>
        </w:rPr>
        <w:t xml:space="preserve">Αύξηση </w:t>
      </w:r>
      <w:r>
        <w:rPr>
          <w:sz w:val="28"/>
          <w:szCs w:val="28"/>
          <w:lang w:val="el-GR"/>
        </w:rPr>
        <w:t xml:space="preserve">των </w:t>
      </w:r>
      <w:r w:rsidRPr="00964ED1">
        <w:rPr>
          <w:sz w:val="28"/>
          <w:szCs w:val="28"/>
          <w:lang w:val="el-GR"/>
        </w:rPr>
        <w:t>εισοδηματικών κριτηρίων</w:t>
      </w:r>
      <w:r>
        <w:rPr>
          <w:sz w:val="28"/>
          <w:szCs w:val="28"/>
          <w:lang w:val="el-GR"/>
        </w:rPr>
        <w:t xml:space="preserve"> των</w:t>
      </w:r>
      <w:r w:rsidRPr="00964ED1">
        <w:rPr>
          <w:sz w:val="28"/>
          <w:szCs w:val="28"/>
          <w:lang w:val="el-GR"/>
        </w:rPr>
        <w:t xml:space="preserve"> δικαιούχων</w:t>
      </w:r>
      <w:r>
        <w:rPr>
          <w:sz w:val="28"/>
          <w:szCs w:val="28"/>
          <w:lang w:val="el-GR"/>
        </w:rPr>
        <w:t xml:space="preserve"> του</w:t>
      </w:r>
      <w:r w:rsidRPr="00964ED1">
        <w:rPr>
          <w:sz w:val="28"/>
          <w:szCs w:val="28"/>
          <w:lang w:val="el-GR"/>
        </w:rPr>
        <w:t xml:space="preserve"> ΚΟΑΓ</w:t>
      </w:r>
      <w:r>
        <w:rPr>
          <w:sz w:val="28"/>
          <w:szCs w:val="28"/>
          <w:lang w:val="el-GR"/>
        </w:rPr>
        <w:t xml:space="preserve"> για να ανταποκρίνονται στις σημερινές οικονομικές συνθήκες. </w:t>
      </w:r>
    </w:p>
    <w:p w14:paraId="16346A3C" w14:textId="77777777" w:rsidR="0049305C" w:rsidRDefault="0049305C" w:rsidP="0049305C">
      <w:pPr>
        <w:spacing w:after="0" w:line="240" w:lineRule="auto"/>
        <w:jc w:val="both"/>
        <w:rPr>
          <w:sz w:val="28"/>
          <w:szCs w:val="28"/>
          <w:lang w:val="el-GR"/>
        </w:rPr>
      </w:pPr>
    </w:p>
    <w:p w14:paraId="723B3AF9" w14:textId="77777777" w:rsidR="0049305C" w:rsidRDefault="0049305C" w:rsidP="00F55D2B">
      <w:pPr>
        <w:spacing w:after="0" w:line="240" w:lineRule="auto"/>
        <w:jc w:val="both"/>
        <w:rPr>
          <w:sz w:val="28"/>
          <w:szCs w:val="28"/>
          <w:lang w:val="el-GR"/>
        </w:rPr>
      </w:pPr>
    </w:p>
    <w:p w14:paraId="62F2BFD1" w14:textId="77777777" w:rsidR="0049305C" w:rsidRDefault="0049305C" w:rsidP="006302DE">
      <w:pPr>
        <w:spacing w:after="0" w:line="240" w:lineRule="auto"/>
        <w:jc w:val="center"/>
        <w:rPr>
          <w:sz w:val="28"/>
          <w:szCs w:val="28"/>
          <w:lang w:val="el-GR"/>
        </w:rPr>
      </w:pPr>
    </w:p>
    <w:p w14:paraId="31CB8221" w14:textId="6E0C24F5" w:rsidR="006302DE" w:rsidRPr="006302DE" w:rsidRDefault="00A86F26" w:rsidP="006302DE">
      <w:pPr>
        <w:spacing w:after="0" w:line="240" w:lineRule="auto"/>
        <w:jc w:val="center"/>
        <w:rPr>
          <w:b/>
          <w:sz w:val="28"/>
          <w:szCs w:val="28"/>
          <w:lang w:val="el-GR"/>
        </w:rPr>
      </w:pPr>
      <w:r w:rsidRPr="006302DE">
        <w:rPr>
          <w:b/>
          <w:sz w:val="28"/>
          <w:szCs w:val="28"/>
          <w:lang w:val="el-GR"/>
        </w:rPr>
        <w:t xml:space="preserve">Συνεργασία </w:t>
      </w:r>
      <w:r w:rsidR="006302DE" w:rsidRPr="006302DE">
        <w:rPr>
          <w:b/>
          <w:sz w:val="28"/>
          <w:szCs w:val="28"/>
          <w:lang w:val="el-GR"/>
        </w:rPr>
        <w:t xml:space="preserve">κράτους </w:t>
      </w:r>
      <w:r w:rsidRPr="006302DE">
        <w:rPr>
          <w:b/>
          <w:sz w:val="28"/>
          <w:szCs w:val="28"/>
          <w:lang w:val="el-GR"/>
        </w:rPr>
        <w:t>με</w:t>
      </w:r>
      <w:r w:rsidR="00964ED1" w:rsidRPr="006302DE">
        <w:rPr>
          <w:b/>
          <w:sz w:val="28"/>
          <w:szCs w:val="28"/>
          <w:lang w:val="el-GR"/>
        </w:rPr>
        <w:t xml:space="preserve"> τραπεζικά ιδρύματα</w:t>
      </w:r>
    </w:p>
    <w:p w14:paraId="674BFB2F" w14:textId="77777777" w:rsidR="006302DE" w:rsidRDefault="006302DE" w:rsidP="00F55D2B">
      <w:pPr>
        <w:spacing w:after="0" w:line="240" w:lineRule="auto"/>
        <w:jc w:val="both"/>
        <w:rPr>
          <w:sz w:val="28"/>
          <w:szCs w:val="28"/>
          <w:lang w:val="el-GR"/>
        </w:rPr>
      </w:pPr>
    </w:p>
    <w:p w14:paraId="6B21DEA2" w14:textId="63BCF6D0" w:rsidR="0049305C" w:rsidRDefault="0049305C" w:rsidP="0049305C">
      <w:pPr>
        <w:spacing w:after="0" w:line="240" w:lineRule="auto"/>
        <w:jc w:val="both"/>
        <w:rPr>
          <w:sz w:val="28"/>
          <w:szCs w:val="28"/>
          <w:lang w:val="el-GR"/>
        </w:rPr>
      </w:pPr>
      <w:r>
        <w:rPr>
          <w:sz w:val="28"/>
          <w:szCs w:val="28"/>
          <w:lang w:val="el-GR"/>
        </w:rPr>
        <w:t>Πολλά νεαρά ζευγάρια δυσκολεύονται να δανειστούν από τις τράπεζες, έστω και αν είναι δικαιούχοι των στεγαστικών προγραμμάτων του κράτους και του ΚΟΑΓ. Από τη μια οι τράπεζες δεν λαμβάνουν υπόψη τους τη χορηγία που πρόκειται να παραχωρηθεί στη φάση της αξιολόγησης, και από την άλλη το κράτος θέτει τη χρηματοδότηση από την τράπεζα ως βασικό προαπαιτούμενο.  Με την κατάλληλη συνεργασία κράτους, Οργανισμού Χρηματοδοτήσεως Στέγης και τραπεζών μπορεί να εξευρεθεί ο τρόπος έτσι ώστε οι χορηγίες να λαμβάνονται υπόψη και περισσότεροι δικαιούχοι των στεγαστικών προγραμμάτων να μπορούν να λάβουν χρηματοδότηση. Ο</w:t>
      </w:r>
      <w:r w:rsidR="0009758A">
        <w:rPr>
          <w:sz w:val="28"/>
          <w:szCs w:val="28"/>
          <w:lang w:val="el-GR"/>
        </w:rPr>
        <w:t xml:space="preserve"> </w:t>
      </w:r>
      <w:r>
        <w:rPr>
          <w:sz w:val="28"/>
          <w:szCs w:val="28"/>
          <w:lang w:val="el-GR"/>
        </w:rPr>
        <w:t xml:space="preserve">Δημοκρατικός Συναγερμός επεξεργάστηκε μια τέτοια δυνατότητα και θεωρούμε ότι είναι εφικτό να δοθεί μια τέτοια διέξοδος με τη συνεργασία κράτους και τραπεζικών ιδρυμάτων.  </w:t>
      </w:r>
    </w:p>
    <w:p w14:paraId="0D66D41B" w14:textId="77777777" w:rsidR="0049305C" w:rsidRDefault="0049305C" w:rsidP="0049305C">
      <w:pPr>
        <w:spacing w:after="0" w:line="240" w:lineRule="auto"/>
        <w:jc w:val="both"/>
        <w:rPr>
          <w:sz w:val="28"/>
          <w:szCs w:val="28"/>
          <w:lang w:val="el-GR"/>
        </w:rPr>
      </w:pPr>
    </w:p>
    <w:p w14:paraId="3CE3CEF9" w14:textId="685C9101" w:rsidR="0049305C" w:rsidRPr="00783F82" w:rsidRDefault="0049305C" w:rsidP="0049305C">
      <w:pPr>
        <w:spacing w:after="0" w:line="240" w:lineRule="auto"/>
        <w:jc w:val="both"/>
        <w:rPr>
          <w:iCs/>
          <w:sz w:val="28"/>
          <w:szCs w:val="28"/>
          <w:lang w:val="el-GR"/>
        </w:rPr>
      </w:pPr>
      <w:r w:rsidRPr="00783F82">
        <w:rPr>
          <w:iCs/>
          <w:sz w:val="28"/>
          <w:szCs w:val="28"/>
          <w:lang w:val="el-GR"/>
        </w:rPr>
        <w:t>Την ίδια στιγμή ζητούμε ως Δημοκρατικός Συναγερμός την εφαρμογή του οικογενειακού αφορολόγητου εισοδήματος. Μια πρόταση που θα αυξήσει στοχευμένα το εισόδημα των οικογενειών μεσαίας τάξης που ο ένας εκ των δύο είναι συζύγων είναι κάτω από το αφορολόγητο όριο. Είναι με αυτόν τον τρόπο, αυξάνοντας δηλαδή το διαθέσιμο εισόδημα, που θα υπάρχει μεγαλύτερη ευχέρεια και πρόσβαση πολλών οικογενειών σε τραπεζικό δανεισμό.</w:t>
      </w:r>
      <w:r w:rsidR="00783F82">
        <w:rPr>
          <w:iCs/>
          <w:sz w:val="28"/>
          <w:szCs w:val="28"/>
          <w:lang w:val="el-GR"/>
        </w:rPr>
        <w:t xml:space="preserve"> </w:t>
      </w:r>
    </w:p>
    <w:p w14:paraId="62EFE7DA" w14:textId="77777777" w:rsidR="002734FE" w:rsidRDefault="002734FE" w:rsidP="00F55D2B">
      <w:pPr>
        <w:spacing w:after="0" w:line="240" w:lineRule="auto"/>
        <w:jc w:val="both"/>
        <w:rPr>
          <w:sz w:val="28"/>
          <w:szCs w:val="28"/>
          <w:lang w:val="el-GR"/>
        </w:rPr>
      </w:pPr>
    </w:p>
    <w:p w14:paraId="289E7BF3" w14:textId="51301328" w:rsidR="006302DE" w:rsidRPr="000A4A18" w:rsidRDefault="000A4A18" w:rsidP="00F55D2B">
      <w:pPr>
        <w:spacing w:after="0" w:line="240" w:lineRule="auto"/>
        <w:jc w:val="both"/>
        <w:rPr>
          <w:b/>
          <w:bCs/>
          <w:sz w:val="28"/>
          <w:szCs w:val="28"/>
          <w:lang w:val="el-GR"/>
        </w:rPr>
      </w:pPr>
      <w:r w:rsidRPr="000A4A18">
        <w:rPr>
          <w:b/>
          <w:bCs/>
          <w:sz w:val="28"/>
          <w:szCs w:val="28"/>
          <w:lang w:val="el-GR"/>
        </w:rPr>
        <w:t>Επίλογος</w:t>
      </w:r>
    </w:p>
    <w:p w14:paraId="714C7D77" w14:textId="77777777" w:rsidR="0049305C" w:rsidRDefault="0049305C" w:rsidP="0049305C">
      <w:pPr>
        <w:spacing w:after="0" w:line="240" w:lineRule="auto"/>
        <w:jc w:val="both"/>
        <w:rPr>
          <w:sz w:val="28"/>
          <w:szCs w:val="28"/>
          <w:lang w:val="el-GR"/>
        </w:rPr>
      </w:pPr>
    </w:p>
    <w:p w14:paraId="6BF1FCAF" w14:textId="779D86E2" w:rsidR="0049305C" w:rsidRPr="00964ED1" w:rsidRDefault="0049305C" w:rsidP="0049305C">
      <w:pPr>
        <w:spacing w:after="0" w:line="240" w:lineRule="auto"/>
        <w:jc w:val="both"/>
        <w:rPr>
          <w:sz w:val="28"/>
          <w:szCs w:val="28"/>
          <w:lang w:val="el-GR"/>
        </w:rPr>
      </w:pPr>
      <w:r>
        <w:rPr>
          <w:sz w:val="28"/>
          <w:szCs w:val="28"/>
          <w:lang w:val="el-GR"/>
        </w:rPr>
        <w:t xml:space="preserve">Επαναλαμβάνουμε ότι απαιτείται να εγκύψουμε με αποφασιστικότητα στη στεγαστική κρίση που αντιμετωπίζουν σήμερα οι νέοι μας. Με περισσότερα κίνητρα και νέες πολιτικές, αλλιώς το πρόβλημα θα οξύνεται τα επόμενα χρόνια με αρνητικές συνέπειες για τη νέα γενιά, τη δημιουργία οικογένειας και την υπογεννητικότητα. Λαμβανομένων υπόψη αυτών των ζοφερών διαπιστώσεων το κράτος θα πρέπει να αφιερώσει πολύ περισσότερους πόρους και την ίδια στιγμή να εφαρμόσει πολλές νέες πολιτικές, βραχυπρόθεσμες και μεσοπρόθεσμες, για να απαμβλύνει αυτό το ιδιαίτερα οξύ πρόβλημα. </w:t>
      </w:r>
    </w:p>
    <w:p w14:paraId="3D77BFC8" w14:textId="77777777" w:rsidR="0049305C" w:rsidRDefault="0049305C" w:rsidP="0049305C">
      <w:pPr>
        <w:spacing w:after="0" w:line="240" w:lineRule="auto"/>
        <w:jc w:val="both"/>
        <w:rPr>
          <w:sz w:val="28"/>
          <w:szCs w:val="28"/>
          <w:lang w:val="el-GR"/>
        </w:rPr>
      </w:pPr>
    </w:p>
    <w:p w14:paraId="7463ED8E" w14:textId="77777777" w:rsidR="000829A2" w:rsidRDefault="000829A2" w:rsidP="00F55D2B">
      <w:pPr>
        <w:spacing w:after="0" w:line="240" w:lineRule="auto"/>
        <w:jc w:val="both"/>
        <w:rPr>
          <w:sz w:val="28"/>
          <w:szCs w:val="28"/>
          <w:lang w:val="el-GR"/>
        </w:rPr>
      </w:pPr>
    </w:p>
    <w:p w14:paraId="389D4404" w14:textId="77777777" w:rsidR="000829A2" w:rsidRPr="000829A2" w:rsidRDefault="000829A2" w:rsidP="00F55D2B">
      <w:pPr>
        <w:spacing w:after="0" w:line="240" w:lineRule="auto"/>
        <w:jc w:val="both"/>
        <w:rPr>
          <w:sz w:val="28"/>
          <w:szCs w:val="28"/>
          <w:lang w:val="el-GR"/>
        </w:rPr>
      </w:pPr>
    </w:p>
    <w:sectPr w:rsidR="000829A2" w:rsidRPr="000829A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533CA" w14:textId="77777777" w:rsidR="006722B8" w:rsidRDefault="006722B8" w:rsidP="00BC2446">
      <w:pPr>
        <w:spacing w:after="0" w:line="240" w:lineRule="auto"/>
      </w:pPr>
      <w:r>
        <w:separator/>
      </w:r>
    </w:p>
  </w:endnote>
  <w:endnote w:type="continuationSeparator" w:id="0">
    <w:p w14:paraId="7BF98928" w14:textId="77777777" w:rsidR="006722B8" w:rsidRDefault="006722B8" w:rsidP="00BC2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1C6D7" w14:textId="77777777" w:rsidR="006722B8" w:rsidRDefault="006722B8" w:rsidP="00BC2446">
      <w:pPr>
        <w:spacing w:after="0" w:line="240" w:lineRule="auto"/>
      </w:pPr>
      <w:r>
        <w:separator/>
      </w:r>
    </w:p>
  </w:footnote>
  <w:footnote w:type="continuationSeparator" w:id="0">
    <w:p w14:paraId="258831CE" w14:textId="77777777" w:rsidR="006722B8" w:rsidRDefault="006722B8" w:rsidP="00BC24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B5023"/>
    <w:multiLevelType w:val="hybridMultilevel"/>
    <w:tmpl w:val="3BAC9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C528E"/>
    <w:multiLevelType w:val="hybridMultilevel"/>
    <w:tmpl w:val="2000F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001D80"/>
    <w:multiLevelType w:val="hybridMultilevel"/>
    <w:tmpl w:val="D5FE14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C7D2043"/>
    <w:multiLevelType w:val="hybridMultilevel"/>
    <w:tmpl w:val="D784A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222F0D"/>
    <w:multiLevelType w:val="hybridMultilevel"/>
    <w:tmpl w:val="9062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AF044E"/>
    <w:multiLevelType w:val="hybridMultilevel"/>
    <w:tmpl w:val="A68E0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D269D5"/>
    <w:multiLevelType w:val="hybridMultilevel"/>
    <w:tmpl w:val="D212B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B836D8"/>
    <w:multiLevelType w:val="hybridMultilevel"/>
    <w:tmpl w:val="66D21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6"/>
  </w:num>
  <w:num w:numId="5">
    <w:abstractNumId w:val="0"/>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BED"/>
    <w:rsid w:val="000223AC"/>
    <w:rsid w:val="0002253C"/>
    <w:rsid w:val="00023E3B"/>
    <w:rsid w:val="00027CA8"/>
    <w:rsid w:val="000636CE"/>
    <w:rsid w:val="000829A2"/>
    <w:rsid w:val="000833A9"/>
    <w:rsid w:val="0009758A"/>
    <w:rsid w:val="000A4A18"/>
    <w:rsid w:val="000C4DBC"/>
    <w:rsid w:val="001033AE"/>
    <w:rsid w:val="001329A9"/>
    <w:rsid w:val="00141F6B"/>
    <w:rsid w:val="00170BEF"/>
    <w:rsid w:val="001A5EB7"/>
    <w:rsid w:val="00220368"/>
    <w:rsid w:val="00221237"/>
    <w:rsid w:val="002513D6"/>
    <w:rsid w:val="002734FE"/>
    <w:rsid w:val="002C7140"/>
    <w:rsid w:val="00310F30"/>
    <w:rsid w:val="00311FE7"/>
    <w:rsid w:val="003307DF"/>
    <w:rsid w:val="00331FA2"/>
    <w:rsid w:val="003709BD"/>
    <w:rsid w:val="003852E5"/>
    <w:rsid w:val="00387212"/>
    <w:rsid w:val="00387FC4"/>
    <w:rsid w:val="00390C87"/>
    <w:rsid w:val="003A1E43"/>
    <w:rsid w:val="003C108E"/>
    <w:rsid w:val="003C2948"/>
    <w:rsid w:val="003C68B6"/>
    <w:rsid w:val="003E7BED"/>
    <w:rsid w:val="0042200E"/>
    <w:rsid w:val="004661ED"/>
    <w:rsid w:val="0049305C"/>
    <w:rsid w:val="00494ECB"/>
    <w:rsid w:val="004A1299"/>
    <w:rsid w:val="004B6044"/>
    <w:rsid w:val="004C362A"/>
    <w:rsid w:val="004E18FB"/>
    <w:rsid w:val="004E5028"/>
    <w:rsid w:val="004E6528"/>
    <w:rsid w:val="00512136"/>
    <w:rsid w:val="00536935"/>
    <w:rsid w:val="00557091"/>
    <w:rsid w:val="00566733"/>
    <w:rsid w:val="005C7DE7"/>
    <w:rsid w:val="005F4F0B"/>
    <w:rsid w:val="006056D8"/>
    <w:rsid w:val="00606299"/>
    <w:rsid w:val="0062540D"/>
    <w:rsid w:val="006264B5"/>
    <w:rsid w:val="00626F38"/>
    <w:rsid w:val="006302DE"/>
    <w:rsid w:val="00641844"/>
    <w:rsid w:val="006440FA"/>
    <w:rsid w:val="00656E45"/>
    <w:rsid w:val="006722B8"/>
    <w:rsid w:val="0069592D"/>
    <w:rsid w:val="00705263"/>
    <w:rsid w:val="007108B1"/>
    <w:rsid w:val="00783F82"/>
    <w:rsid w:val="007C2FB5"/>
    <w:rsid w:val="007F2240"/>
    <w:rsid w:val="0080632F"/>
    <w:rsid w:val="00821BE9"/>
    <w:rsid w:val="0082294D"/>
    <w:rsid w:val="0083651B"/>
    <w:rsid w:val="00854C1E"/>
    <w:rsid w:val="00874A01"/>
    <w:rsid w:val="00875258"/>
    <w:rsid w:val="00885699"/>
    <w:rsid w:val="008864C9"/>
    <w:rsid w:val="00897871"/>
    <w:rsid w:val="008D6C71"/>
    <w:rsid w:val="008E11DE"/>
    <w:rsid w:val="008E7ADC"/>
    <w:rsid w:val="008F7C44"/>
    <w:rsid w:val="00900CED"/>
    <w:rsid w:val="009109F8"/>
    <w:rsid w:val="009177B6"/>
    <w:rsid w:val="00964ED1"/>
    <w:rsid w:val="00975D61"/>
    <w:rsid w:val="00983DAD"/>
    <w:rsid w:val="009A4697"/>
    <w:rsid w:val="009A6163"/>
    <w:rsid w:val="009D73BA"/>
    <w:rsid w:val="00A0777A"/>
    <w:rsid w:val="00A20DF0"/>
    <w:rsid w:val="00A41072"/>
    <w:rsid w:val="00A86F26"/>
    <w:rsid w:val="00A93AAE"/>
    <w:rsid w:val="00AA259D"/>
    <w:rsid w:val="00AB2681"/>
    <w:rsid w:val="00AC1BA2"/>
    <w:rsid w:val="00B00F55"/>
    <w:rsid w:val="00B328F9"/>
    <w:rsid w:val="00B61F48"/>
    <w:rsid w:val="00B76397"/>
    <w:rsid w:val="00BB559C"/>
    <w:rsid w:val="00BB7449"/>
    <w:rsid w:val="00BC2446"/>
    <w:rsid w:val="00BE691F"/>
    <w:rsid w:val="00C1077E"/>
    <w:rsid w:val="00C33812"/>
    <w:rsid w:val="00C347F7"/>
    <w:rsid w:val="00C35B08"/>
    <w:rsid w:val="00C56409"/>
    <w:rsid w:val="00C64F97"/>
    <w:rsid w:val="00CB22CD"/>
    <w:rsid w:val="00CB6B4F"/>
    <w:rsid w:val="00CE07E6"/>
    <w:rsid w:val="00D1382D"/>
    <w:rsid w:val="00D273CC"/>
    <w:rsid w:val="00D43D67"/>
    <w:rsid w:val="00D53B7D"/>
    <w:rsid w:val="00D55050"/>
    <w:rsid w:val="00D966F5"/>
    <w:rsid w:val="00DA6F15"/>
    <w:rsid w:val="00E03420"/>
    <w:rsid w:val="00E15DFA"/>
    <w:rsid w:val="00E3500D"/>
    <w:rsid w:val="00E734DF"/>
    <w:rsid w:val="00E735A9"/>
    <w:rsid w:val="00E84EEF"/>
    <w:rsid w:val="00EF635C"/>
    <w:rsid w:val="00F10847"/>
    <w:rsid w:val="00F13E53"/>
    <w:rsid w:val="00F31770"/>
    <w:rsid w:val="00F50E72"/>
    <w:rsid w:val="00F50ECF"/>
    <w:rsid w:val="00F55D2B"/>
    <w:rsid w:val="00F61684"/>
    <w:rsid w:val="00F628C7"/>
    <w:rsid w:val="00FA0F44"/>
    <w:rsid w:val="00FB66A6"/>
    <w:rsid w:val="00FD4DC5"/>
    <w:rsid w:val="00FE1392"/>
    <w:rsid w:val="00FE2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4B755"/>
  <w15:chartTrackingRefBased/>
  <w15:docId w15:val="{24F741DF-5603-4A5F-8DB3-7DB0B0AF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A46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F55"/>
    <w:rPr>
      <w:rFonts w:ascii="Segoe UI" w:hAnsi="Segoe UI" w:cs="Segoe UI"/>
      <w:sz w:val="18"/>
      <w:szCs w:val="18"/>
    </w:rPr>
  </w:style>
  <w:style w:type="character" w:customStyle="1" w:styleId="Heading2Char">
    <w:name w:val="Heading 2 Char"/>
    <w:basedOn w:val="DefaultParagraphFont"/>
    <w:link w:val="Heading2"/>
    <w:uiPriority w:val="9"/>
    <w:semiHidden/>
    <w:rsid w:val="009A469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7108B1"/>
    <w:pPr>
      <w:ind w:left="720"/>
      <w:contextualSpacing/>
    </w:pPr>
  </w:style>
  <w:style w:type="character" w:styleId="Hyperlink">
    <w:name w:val="Hyperlink"/>
    <w:basedOn w:val="DefaultParagraphFont"/>
    <w:uiPriority w:val="99"/>
    <w:unhideWhenUsed/>
    <w:rsid w:val="003709BD"/>
    <w:rPr>
      <w:color w:val="0563C1" w:themeColor="hyperlink"/>
      <w:u w:val="single"/>
    </w:rPr>
  </w:style>
  <w:style w:type="paragraph" w:styleId="Revision">
    <w:name w:val="Revision"/>
    <w:hidden/>
    <w:uiPriority w:val="99"/>
    <w:semiHidden/>
    <w:rsid w:val="001A5EB7"/>
    <w:pPr>
      <w:spacing w:after="0" w:line="240" w:lineRule="auto"/>
    </w:pPr>
  </w:style>
  <w:style w:type="paragraph" w:styleId="Header">
    <w:name w:val="header"/>
    <w:basedOn w:val="Normal"/>
    <w:link w:val="HeaderChar"/>
    <w:uiPriority w:val="99"/>
    <w:unhideWhenUsed/>
    <w:rsid w:val="00BC24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446"/>
  </w:style>
  <w:style w:type="paragraph" w:styleId="Footer">
    <w:name w:val="footer"/>
    <w:basedOn w:val="Normal"/>
    <w:link w:val="FooterChar"/>
    <w:uiPriority w:val="99"/>
    <w:unhideWhenUsed/>
    <w:rsid w:val="00BC24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0296">
      <w:bodyDiv w:val="1"/>
      <w:marLeft w:val="0"/>
      <w:marRight w:val="0"/>
      <w:marTop w:val="0"/>
      <w:marBottom w:val="0"/>
      <w:divBdr>
        <w:top w:val="none" w:sz="0" w:space="0" w:color="auto"/>
        <w:left w:val="none" w:sz="0" w:space="0" w:color="auto"/>
        <w:bottom w:val="none" w:sz="0" w:space="0" w:color="auto"/>
        <w:right w:val="none" w:sz="0" w:space="0" w:color="auto"/>
      </w:divBdr>
    </w:div>
    <w:div w:id="701587759">
      <w:bodyDiv w:val="1"/>
      <w:marLeft w:val="0"/>
      <w:marRight w:val="0"/>
      <w:marTop w:val="0"/>
      <w:marBottom w:val="0"/>
      <w:divBdr>
        <w:top w:val="none" w:sz="0" w:space="0" w:color="auto"/>
        <w:left w:val="none" w:sz="0" w:space="0" w:color="auto"/>
        <w:bottom w:val="none" w:sz="0" w:space="0" w:color="auto"/>
        <w:right w:val="none" w:sz="0" w:space="0" w:color="auto"/>
      </w:divBdr>
    </w:div>
    <w:div w:id="1064184412">
      <w:bodyDiv w:val="1"/>
      <w:marLeft w:val="0"/>
      <w:marRight w:val="0"/>
      <w:marTop w:val="0"/>
      <w:marBottom w:val="0"/>
      <w:divBdr>
        <w:top w:val="none" w:sz="0" w:space="0" w:color="auto"/>
        <w:left w:val="none" w:sz="0" w:space="0" w:color="auto"/>
        <w:bottom w:val="none" w:sz="0" w:space="0" w:color="auto"/>
        <w:right w:val="none" w:sz="0" w:space="0" w:color="auto"/>
      </w:divBdr>
    </w:div>
    <w:div w:id="1178035084">
      <w:bodyDiv w:val="1"/>
      <w:marLeft w:val="0"/>
      <w:marRight w:val="0"/>
      <w:marTop w:val="0"/>
      <w:marBottom w:val="0"/>
      <w:divBdr>
        <w:top w:val="none" w:sz="0" w:space="0" w:color="auto"/>
        <w:left w:val="none" w:sz="0" w:space="0" w:color="auto"/>
        <w:bottom w:val="none" w:sz="0" w:space="0" w:color="auto"/>
        <w:right w:val="none" w:sz="0" w:space="0" w:color="auto"/>
      </w:divBdr>
      <w:divsChild>
        <w:div w:id="1484851352">
          <w:marLeft w:val="0"/>
          <w:marRight w:val="0"/>
          <w:marTop w:val="0"/>
          <w:marBottom w:val="0"/>
          <w:divBdr>
            <w:top w:val="none" w:sz="0" w:space="0" w:color="auto"/>
            <w:left w:val="none" w:sz="0" w:space="0" w:color="auto"/>
            <w:bottom w:val="none" w:sz="0" w:space="0" w:color="auto"/>
            <w:right w:val="none" w:sz="0" w:space="0" w:color="auto"/>
          </w:divBdr>
          <w:divsChild>
            <w:div w:id="280190274">
              <w:marLeft w:val="0"/>
              <w:marRight w:val="0"/>
              <w:marTop w:val="0"/>
              <w:marBottom w:val="0"/>
              <w:divBdr>
                <w:top w:val="none" w:sz="0" w:space="0" w:color="auto"/>
                <w:left w:val="none" w:sz="0" w:space="0" w:color="auto"/>
                <w:bottom w:val="none" w:sz="0" w:space="0" w:color="auto"/>
                <w:right w:val="none" w:sz="0" w:space="0" w:color="auto"/>
              </w:divBdr>
              <w:divsChild>
                <w:div w:id="15151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480158">
      <w:bodyDiv w:val="1"/>
      <w:marLeft w:val="0"/>
      <w:marRight w:val="0"/>
      <w:marTop w:val="0"/>
      <w:marBottom w:val="0"/>
      <w:divBdr>
        <w:top w:val="none" w:sz="0" w:space="0" w:color="auto"/>
        <w:left w:val="none" w:sz="0" w:space="0" w:color="auto"/>
        <w:bottom w:val="none" w:sz="0" w:space="0" w:color="auto"/>
        <w:right w:val="none" w:sz="0" w:space="0" w:color="auto"/>
      </w:divBdr>
    </w:div>
    <w:div w:id="1837452011">
      <w:bodyDiv w:val="1"/>
      <w:marLeft w:val="0"/>
      <w:marRight w:val="0"/>
      <w:marTop w:val="0"/>
      <w:marBottom w:val="0"/>
      <w:divBdr>
        <w:top w:val="none" w:sz="0" w:space="0" w:color="auto"/>
        <w:left w:val="none" w:sz="0" w:space="0" w:color="auto"/>
        <w:bottom w:val="none" w:sz="0" w:space="0" w:color="auto"/>
        <w:right w:val="none" w:sz="0" w:space="0" w:color="auto"/>
      </w:divBdr>
      <w:divsChild>
        <w:div w:id="2051025240">
          <w:marLeft w:val="0"/>
          <w:marRight w:val="0"/>
          <w:marTop w:val="0"/>
          <w:marBottom w:val="0"/>
          <w:divBdr>
            <w:top w:val="none" w:sz="0" w:space="0" w:color="auto"/>
            <w:left w:val="none" w:sz="0" w:space="0" w:color="auto"/>
            <w:bottom w:val="none" w:sz="0" w:space="0" w:color="auto"/>
            <w:right w:val="none" w:sz="0" w:space="0" w:color="auto"/>
          </w:divBdr>
          <w:divsChild>
            <w:div w:id="596325389">
              <w:marLeft w:val="0"/>
              <w:marRight w:val="0"/>
              <w:marTop w:val="0"/>
              <w:marBottom w:val="0"/>
              <w:divBdr>
                <w:top w:val="none" w:sz="0" w:space="0" w:color="auto"/>
                <w:left w:val="none" w:sz="0" w:space="0" w:color="auto"/>
                <w:bottom w:val="none" w:sz="0" w:space="0" w:color="auto"/>
                <w:right w:val="none" w:sz="0" w:space="0" w:color="auto"/>
              </w:divBdr>
            </w:div>
          </w:divsChild>
        </w:div>
        <w:div w:id="587736306">
          <w:marLeft w:val="0"/>
          <w:marRight w:val="0"/>
          <w:marTop w:val="0"/>
          <w:marBottom w:val="0"/>
          <w:divBdr>
            <w:top w:val="none" w:sz="0" w:space="0" w:color="auto"/>
            <w:left w:val="none" w:sz="0" w:space="0" w:color="auto"/>
            <w:bottom w:val="none" w:sz="0" w:space="0" w:color="auto"/>
            <w:right w:val="none" w:sz="0" w:space="0" w:color="auto"/>
          </w:divBdr>
        </w:div>
      </w:divsChild>
    </w:div>
    <w:div w:id="1849371857">
      <w:bodyDiv w:val="1"/>
      <w:marLeft w:val="0"/>
      <w:marRight w:val="0"/>
      <w:marTop w:val="0"/>
      <w:marBottom w:val="0"/>
      <w:divBdr>
        <w:top w:val="none" w:sz="0" w:space="0" w:color="auto"/>
        <w:left w:val="none" w:sz="0" w:space="0" w:color="auto"/>
        <w:bottom w:val="none" w:sz="0" w:space="0" w:color="auto"/>
        <w:right w:val="none" w:sz="0" w:space="0" w:color="auto"/>
      </w:divBdr>
      <w:divsChild>
        <w:div w:id="1040133763">
          <w:marLeft w:val="0"/>
          <w:marRight w:val="0"/>
          <w:marTop w:val="0"/>
          <w:marBottom w:val="0"/>
          <w:divBdr>
            <w:top w:val="none" w:sz="0" w:space="0" w:color="auto"/>
            <w:left w:val="none" w:sz="0" w:space="0" w:color="auto"/>
            <w:bottom w:val="none" w:sz="0" w:space="0" w:color="auto"/>
            <w:right w:val="none" w:sz="0" w:space="0" w:color="auto"/>
          </w:divBdr>
          <w:divsChild>
            <w:div w:id="1558080231">
              <w:marLeft w:val="0"/>
              <w:marRight w:val="0"/>
              <w:marTop w:val="0"/>
              <w:marBottom w:val="0"/>
              <w:divBdr>
                <w:top w:val="none" w:sz="0" w:space="0" w:color="auto"/>
                <w:left w:val="none" w:sz="0" w:space="0" w:color="auto"/>
                <w:bottom w:val="none" w:sz="0" w:space="0" w:color="auto"/>
                <w:right w:val="none" w:sz="0" w:space="0" w:color="auto"/>
              </w:divBdr>
              <w:divsChild>
                <w:div w:id="162307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2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A3E76-884F-4294-89A2-1257D0DE1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1521</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MTsikalas</dc:creator>
  <cp:keywords/>
  <dc:description/>
  <cp:lastModifiedBy>MTsikalas</cp:lastModifiedBy>
  <cp:revision>3</cp:revision>
  <cp:lastPrinted>2024-10-17T08:44:00Z</cp:lastPrinted>
  <dcterms:created xsi:type="dcterms:W3CDTF">2024-10-21T08:59:00Z</dcterms:created>
  <dcterms:modified xsi:type="dcterms:W3CDTF">2024-10-21T09:20:00Z</dcterms:modified>
</cp:coreProperties>
</file>